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38" w:rsidRPr="00900888" w:rsidRDefault="00046938" w:rsidP="00E051F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450415" cy="8875644"/>
            <wp:effectExtent l="19050" t="0" r="7535" b="0"/>
            <wp:docPr id="2" name="Рисунок 1" descr="C:\Users\1\Downloads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9516" cy="887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843"/>
        <w:gridCol w:w="3084"/>
      </w:tblGrid>
      <w:tr w:rsidR="00E051F9" w:rsidRPr="00900888" w:rsidTr="00900888">
        <w:tc>
          <w:tcPr>
            <w:tcW w:w="675" w:type="dxa"/>
          </w:tcPr>
          <w:p w:rsidR="00E051F9" w:rsidRPr="00900888" w:rsidRDefault="00E051F9" w:rsidP="00E0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E051F9" w:rsidRPr="00900888" w:rsidRDefault="00E051F9" w:rsidP="00E051F9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>Показатели доступности</w:t>
            </w:r>
          </w:p>
        </w:tc>
        <w:tc>
          <w:tcPr>
            <w:tcW w:w="1843" w:type="dxa"/>
          </w:tcPr>
          <w:p w:rsidR="00E051F9" w:rsidRPr="00900888" w:rsidRDefault="00E051F9" w:rsidP="00E051F9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>Наличие/</w:t>
            </w:r>
          </w:p>
          <w:p w:rsidR="00E051F9" w:rsidRPr="00900888" w:rsidRDefault="00E051F9" w:rsidP="00E051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отсутствие</w:t>
            </w:r>
          </w:p>
        </w:tc>
        <w:tc>
          <w:tcPr>
            <w:tcW w:w="3084" w:type="dxa"/>
          </w:tcPr>
          <w:p w:rsidR="00E051F9" w:rsidRPr="00900888" w:rsidRDefault="00E051F9" w:rsidP="00E051F9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>Рекомендации</w:t>
            </w:r>
          </w:p>
        </w:tc>
      </w:tr>
      <w:tr w:rsidR="00E051F9" w:rsidRPr="00900888" w:rsidTr="00900888">
        <w:tc>
          <w:tcPr>
            <w:tcW w:w="675" w:type="dxa"/>
          </w:tcPr>
          <w:p w:rsidR="00E051F9" w:rsidRPr="00900888" w:rsidRDefault="00E051F9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051F9" w:rsidRPr="00900888" w:rsidRDefault="00E051F9" w:rsidP="00E051F9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843" w:type="dxa"/>
          </w:tcPr>
          <w:p w:rsidR="00E051F9" w:rsidRPr="00900888" w:rsidRDefault="00E051F9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3084" w:type="dxa"/>
          </w:tcPr>
          <w:p w:rsidR="00E051F9" w:rsidRPr="00900888" w:rsidRDefault="00E051F9" w:rsidP="00E051F9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E051F9" w:rsidRPr="00900888" w:rsidTr="00900888">
        <w:tc>
          <w:tcPr>
            <w:tcW w:w="675" w:type="dxa"/>
          </w:tcPr>
          <w:p w:rsidR="00E051F9" w:rsidRPr="00900888" w:rsidRDefault="002A328A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051F9" w:rsidRPr="00900888" w:rsidRDefault="002A328A" w:rsidP="002A328A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Проведение на объекте реконструкции, модернизации, которые полностью будут соответствовать требованиям доступности для инвалидов к объекту и услугам, начиная с 1 сентября 2022 г. </w:t>
            </w:r>
          </w:p>
        </w:tc>
        <w:tc>
          <w:tcPr>
            <w:tcW w:w="1843" w:type="dxa"/>
          </w:tcPr>
          <w:p w:rsidR="00E051F9" w:rsidRPr="00900888" w:rsidRDefault="002A328A" w:rsidP="002A32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  <w:tc>
          <w:tcPr>
            <w:tcW w:w="3084" w:type="dxa"/>
          </w:tcPr>
          <w:p w:rsidR="002A328A" w:rsidRPr="00900888" w:rsidRDefault="002A328A" w:rsidP="002A328A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Проведение любых ремонтных работ будет согласовываться с Управлением образования Администрации Воскресенского района </w:t>
            </w:r>
          </w:p>
          <w:p w:rsidR="00E051F9" w:rsidRPr="00900888" w:rsidRDefault="00E051F9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051F9" w:rsidRPr="00900888" w:rsidTr="00900888">
        <w:tc>
          <w:tcPr>
            <w:tcW w:w="675" w:type="dxa"/>
          </w:tcPr>
          <w:p w:rsidR="00E051F9" w:rsidRPr="00900888" w:rsidRDefault="002A328A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051F9" w:rsidRPr="00900888" w:rsidRDefault="00CB56C5" w:rsidP="002A328A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О</w:t>
            </w:r>
            <w:r w:rsidR="002A328A" w:rsidRPr="00900888">
              <w:rPr>
                <w:sz w:val="28"/>
                <w:szCs w:val="28"/>
              </w:rPr>
              <w:t xml:space="preserve">беспечение доступа к объекту инвалидов (до проведения реконструкции) и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</w:t>
            </w:r>
          </w:p>
        </w:tc>
        <w:tc>
          <w:tcPr>
            <w:tcW w:w="1843" w:type="dxa"/>
          </w:tcPr>
          <w:p w:rsidR="00E051F9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 наличии детей-инвалидов ОУ организует работу по обучению в дистанционной форме </w:t>
            </w:r>
          </w:p>
        </w:tc>
        <w:tc>
          <w:tcPr>
            <w:tcW w:w="3084" w:type="dxa"/>
          </w:tcPr>
          <w:p w:rsidR="00E051F9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Оказание услуг в форме электронного документооборота, с использованием сети Интернет, дистанционное обучение, телефонное взаимодействие, личный прием граждан </w:t>
            </w:r>
          </w:p>
        </w:tc>
      </w:tr>
      <w:tr w:rsidR="00E051F9" w:rsidRPr="00900888" w:rsidTr="00900888">
        <w:tc>
          <w:tcPr>
            <w:tcW w:w="675" w:type="dxa"/>
          </w:tcPr>
          <w:p w:rsidR="00E051F9" w:rsidRPr="00900888" w:rsidRDefault="002A328A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выделенная стоянка автотранспортных сре</w:t>
            </w:r>
            <w:proofErr w:type="gramStart"/>
            <w:r w:rsidRPr="00900888">
              <w:rPr>
                <w:sz w:val="28"/>
                <w:szCs w:val="28"/>
              </w:rPr>
              <w:t>дств дл</w:t>
            </w:r>
            <w:proofErr w:type="gramEnd"/>
            <w:r w:rsidRPr="00900888">
              <w:rPr>
                <w:sz w:val="28"/>
                <w:szCs w:val="28"/>
              </w:rPr>
              <w:t xml:space="preserve">я инвалидов;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сменное кресло-коляска;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адаптированный лифт;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поручни;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пандус;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подъемная платформа (аппарель);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раздвижные двери;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доступные входные группы;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доступные санитарно-</w:t>
            </w:r>
            <w:r w:rsidRPr="00900888">
              <w:rPr>
                <w:sz w:val="28"/>
                <w:szCs w:val="28"/>
              </w:rPr>
              <w:lastRenderedPageBreak/>
              <w:t xml:space="preserve">гигиенические помещения; </w:t>
            </w:r>
          </w:p>
          <w:p w:rsidR="00E051F9" w:rsidRPr="00900888" w:rsidRDefault="00CB56C5" w:rsidP="00CB56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843" w:type="dxa"/>
          </w:tcPr>
          <w:p w:rsidR="00E051F9" w:rsidRPr="00900888" w:rsidRDefault="00E051F9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56C5" w:rsidRPr="00900888" w:rsidRDefault="00CB56C5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56C5" w:rsidRPr="00900888" w:rsidRDefault="00CB56C5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56C5" w:rsidRPr="00900888" w:rsidRDefault="00CB56C5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56C5" w:rsidRPr="00900888" w:rsidRDefault="00CB56C5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56C5" w:rsidRPr="00900888" w:rsidRDefault="00CB56C5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56C5" w:rsidRPr="00900888" w:rsidRDefault="00900888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CB56C5" w:rsidRPr="009008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84" w:type="dxa"/>
          </w:tcPr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 необходимости отсутствующие 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Установка пандуса, приобретение подъемной платформы запланировано произвести с учетом потребности инвалидов в получении </w:t>
            </w:r>
            <w:r w:rsidRPr="00900888">
              <w:rPr>
                <w:sz w:val="28"/>
                <w:szCs w:val="28"/>
              </w:rPr>
              <w:lastRenderedPageBreak/>
              <w:t>непосредственных услуг на объекте, а также с учетом финансирования</w:t>
            </w:r>
            <w:r w:rsidRPr="00900888">
              <w:rPr>
                <w:b/>
                <w:bCs/>
                <w:sz w:val="28"/>
                <w:szCs w:val="28"/>
              </w:rPr>
              <w:t xml:space="preserve">. </w:t>
            </w:r>
          </w:p>
          <w:p w:rsidR="00E051F9" w:rsidRPr="00900888" w:rsidRDefault="00E051F9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051F9" w:rsidRPr="00900888" w:rsidTr="00900888">
        <w:tc>
          <w:tcPr>
            <w:tcW w:w="675" w:type="dxa"/>
          </w:tcPr>
          <w:p w:rsidR="00E051F9" w:rsidRPr="00900888" w:rsidRDefault="002A328A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E051F9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900888">
              <w:rPr>
                <w:sz w:val="28"/>
                <w:szCs w:val="28"/>
              </w:rPr>
              <w:t>тьютора</w:t>
            </w:r>
            <w:proofErr w:type="spellEnd"/>
            <w:r w:rsidRPr="00900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имеется </w:t>
            </w:r>
          </w:p>
          <w:p w:rsidR="00E051F9" w:rsidRPr="00900888" w:rsidRDefault="00E051F9" w:rsidP="00E051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E051F9" w:rsidRPr="00900888" w:rsidRDefault="00CB56C5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Введение новой штатной единицы не </w:t>
            </w:r>
            <w:proofErr w:type="spellStart"/>
            <w:proofErr w:type="gramStart"/>
            <w:r w:rsidRPr="00900888">
              <w:rPr>
                <w:sz w:val="28"/>
                <w:szCs w:val="28"/>
              </w:rPr>
              <w:t>заплани-ровано</w:t>
            </w:r>
            <w:proofErr w:type="spellEnd"/>
            <w:proofErr w:type="gramEnd"/>
            <w:r w:rsidRPr="00900888">
              <w:rPr>
                <w:sz w:val="28"/>
                <w:szCs w:val="28"/>
              </w:rPr>
              <w:t xml:space="preserve">, организация помощи инвалидам будет включена в должностные регламенты и инструкции сотрудников </w:t>
            </w:r>
          </w:p>
        </w:tc>
      </w:tr>
      <w:tr w:rsidR="00CB56C5" w:rsidRPr="00900888" w:rsidTr="00900888">
        <w:tc>
          <w:tcPr>
            <w:tcW w:w="675" w:type="dxa"/>
          </w:tcPr>
          <w:p w:rsidR="00CB56C5" w:rsidRPr="00900888" w:rsidRDefault="0027725F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B56C5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Численность педагогических работников, имеющих образование и (или) квалификацию, </w:t>
            </w:r>
            <w:proofErr w:type="gramStart"/>
            <w:r w:rsidRPr="00900888">
              <w:rPr>
                <w:sz w:val="28"/>
                <w:szCs w:val="28"/>
              </w:rPr>
              <w:t>позволяющие</w:t>
            </w:r>
            <w:proofErr w:type="gramEnd"/>
            <w:r w:rsidRPr="00900888">
              <w:rPr>
                <w:sz w:val="28"/>
                <w:szCs w:val="28"/>
              </w:rPr>
              <w:t xml:space="preserve">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 </w:t>
            </w:r>
          </w:p>
        </w:tc>
        <w:tc>
          <w:tcPr>
            <w:tcW w:w="1843" w:type="dxa"/>
          </w:tcPr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27725F" w:rsidRPr="00900888" w:rsidRDefault="0027725F" w:rsidP="0027725F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Запланировать повышение квалификации </w:t>
            </w:r>
            <w:proofErr w:type="spellStart"/>
            <w:r w:rsidRPr="00900888">
              <w:rPr>
                <w:sz w:val="28"/>
                <w:szCs w:val="28"/>
              </w:rPr>
              <w:t>педработников</w:t>
            </w:r>
            <w:proofErr w:type="spellEnd"/>
            <w:r w:rsidRPr="00900888">
              <w:rPr>
                <w:sz w:val="28"/>
                <w:szCs w:val="28"/>
              </w:rPr>
              <w:t xml:space="preserve"> </w:t>
            </w:r>
          </w:p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</w:tc>
      </w:tr>
      <w:tr w:rsidR="00CB56C5" w:rsidRPr="00900888" w:rsidTr="00900888">
        <w:tc>
          <w:tcPr>
            <w:tcW w:w="675" w:type="dxa"/>
          </w:tcPr>
          <w:p w:rsidR="00CB56C5" w:rsidRPr="00900888" w:rsidRDefault="0027725F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B56C5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Численность детей-инвалидов в возрасте от 6,5 до 18 лет, получающих дополнительное образование. </w:t>
            </w:r>
          </w:p>
        </w:tc>
        <w:tc>
          <w:tcPr>
            <w:tcW w:w="1843" w:type="dxa"/>
          </w:tcPr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CB56C5" w:rsidRPr="00900888" w:rsidRDefault="00CB56C5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27725F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_____</w:t>
            </w:r>
          </w:p>
        </w:tc>
      </w:tr>
      <w:tr w:rsidR="0027725F" w:rsidRPr="00900888" w:rsidTr="00900888">
        <w:tc>
          <w:tcPr>
            <w:tcW w:w="675" w:type="dxa"/>
          </w:tcPr>
          <w:p w:rsidR="0027725F" w:rsidRPr="00900888" w:rsidRDefault="0027725F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Численность детей-инвалидов в возрасте от 1,5 до 7 лет, охваченных дошкольным образованием </w:t>
            </w:r>
          </w:p>
        </w:tc>
        <w:tc>
          <w:tcPr>
            <w:tcW w:w="1843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27725F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_____</w:t>
            </w:r>
          </w:p>
        </w:tc>
      </w:tr>
      <w:tr w:rsidR="0027725F" w:rsidRPr="00900888" w:rsidTr="00900888">
        <w:tc>
          <w:tcPr>
            <w:tcW w:w="675" w:type="dxa"/>
          </w:tcPr>
          <w:p w:rsidR="0027725F" w:rsidRPr="00900888" w:rsidRDefault="0027725F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Численность детей-инвалидов, которым на объекте созданы условия для получения качественного общего образования </w:t>
            </w:r>
          </w:p>
        </w:tc>
        <w:tc>
          <w:tcPr>
            <w:tcW w:w="1843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27725F" w:rsidRPr="00900888" w:rsidRDefault="0027725F" w:rsidP="0027725F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Продолжить работу </w:t>
            </w:r>
          </w:p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</w:p>
        </w:tc>
      </w:tr>
      <w:tr w:rsidR="0027725F" w:rsidRPr="00900888" w:rsidTr="00900888">
        <w:tc>
          <w:tcPr>
            <w:tcW w:w="675" w:type="dxa"/>
          </w:tcPr>
          <w:p w:rsidR="0027725F" w:rsidRPr="00900888" w:rsidRDefault="0027725F" w:rsidP="00E0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Официальный сайт объекта адаптирован для лиц с нарушением зрения (слабовидящих). </w:t>
            </w:r>
          </w:p>
        </w:tc>
        <w:tc>
          <w:tcPr>
            <w:tcW w:w="1843" w:type="dxa"/>
          </w:tcPr>
          <w:p w:rsidR="0027725F" w:rsidRPr="00900888" w:rsidRDefault="0027725F" w:rsidP="00CB56C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имеется</w:t>
            </w:r>
          </w:p>
        </w:tc>
        <w:tc>
          <w:tcPr>
            <w:tcW w:w="3084" w:type="dxa"/>
          </w:tcPr>
          <w:p w:rsidR="0027725F" w:rsidRPr="00900888" w:rsidRDefault="0027725F" w:rsidP="0027725F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Адаптация сайта ОУ для лиц с нарушением зрения (слабовидящих) проведена в 2017г. </w:t>
            </w:r>
          </w:p>
          <w:p w:rsidR="0027725F" w:rsidRPr="00900888" w:rsidRDefault="0027725F" w:rsidP="0027725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051F9" w:rsidRPr="00900888" w:rsidRDefault="006A1835" w:rsidP="006A18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4.Управленческое решение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A1835" w:rsidRPr="00900888" w:rsidTr="006A1835">
        <w:tc>
          <w:tcPr>
            <w:tcW w:w="675" w:type="dxa"/>
          </w:tcPr>
          <w:p w:rsidR="006A1835" w:rsidRPr="00900888" w:rsidRDefault="006A183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05" w:type="dxa"/>
          </w:tcPr>
          <w:p w:rsidR="006A1835" w:rsidRPr="00900888" w:rsidRDefault="006A1835" w:rsidP="006A183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Объемы и виды работ, необходимых для приведения объекта и порядка предоставления на нем услуг доступности для инвалидов в соответствие с требованиями законодательства РФ </w:t>
            </w:r>
          </w:p>
          <w:p w:rsidR="006A1835" w:rsidRPr="00900888" w:rsidRDefault="006A183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6A1835" w:rsidRPr="00900888" w:rsidRDefault="006A1835" w:rsidP="006A1835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Запланированные сроки выполнения </w:t>
            </w:r>
          </w:p>
          <w:p w:rsidR="006A1835" w:rsidRPr="00900888" w:rsidRDefault="006A183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A1835" w:rsidRPr="00900888" w:rsidTr="00BA2B5B">
        <w:tc>
          <w:tcPr>
            <w:tcW w:w="675" w:type="dxa"/>
          </w:tcPr>
          <w:p w:rsidR="006A1835" w:rsidRPr="00900888" w:rsidRDefault="006A183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2"/>
          </w:tcPr>
          <w:p w:rsidR="006A1835" w:rsidRPr="00900888" w:rsidRDefault="006A1835" w:rsidP="006A1835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i/>
                <w:iCs/>
                <w:sz w:val="28"/>
                <w:szCs w:val="28"/>
              </w:rPr>
              <w:t xml:space="preserve">Территория, прилегающая к зданию </w:t>
            </w:r>
          </w:p>
        </w:tc>
      </w:tr>
      <w:tr w:rsidR="006A1835" w:rsidRPr="00900888" w:rsidTr="006A1835">
        <w:tc>
          <w:tcPr>
            <w:tcW w:w="675" w:type="dxa"/>
          </w:tcPr>
          <w:p w:rsidR="006A1835" w:rsidRPr="00900888" w:rsidRDefault="006A183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5" w:type="dxa"/>
          </w:tcPr>
          <w:p w:rsidR="006A1835" w:rsidRPr="00900888" w:rsidRDefault="006A1835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выделение стоянки автотранспортных сре</w:t>
            </w:r>
            <w:proofErr w:type="gramStart"/>
            <w:r w:rsidRPr="00900888">
              <w:rPr>
                <w:sz w:val="28"/>
                <w:szCs w:val="28"/>
              </w:rPr>
              <w:t>дств дл</w:t>
            </w:r>
            <w:proofErr w:type="gramEnd"/>
            <w:r w:rsidRPr="00900888">
              <w:rPr>
                <w:sz w:val="28"/>
                <w:szCs w:val="28"/>
              </w:rPr>
              <w:t xml:space="preserve">я инвалидов (по согласованию с ГИБДД) </w:t>
            </w:r>
          </w:p>
          <w:p w:rsidR="006A1835" w:rsidRPr="00900888" w:rsidRDefault="006A1835" w:rsidP="00BA2B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6A1835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6A1835" w:rsidRPr="00900888" w:rsidTr="006A1835">
        <w:tc>
          <w:tcPr>
            <w:tcW w:w="675" w:type="dxa"/>
          </w:tcPr>
          <w:p w:rsidR="006A1835" w:rsidRPr="00900888" w:rsidRDefault="006A183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5" w:type="dxa"/>
          </w:tcPr>
          <w:p w:rsidR="006A1835" w:rsidRPr="00900888" w:rsidRDefault="006A1835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установка знаков, указателей об объекте </w:t>
            </w:r>
          </w:p>
        </w:tc>
        <w:tc>
          <w:tcPr>
            <w:tcW w:w="3191" w:type="dxa"/>
          </w:tcPr>
          <w:p w:rsidR="006A1835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BA2B5B" w:rsidRPr="00900888" w:rsidTr="00BA2B5B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2"/>
          </w:tcPr>
          <w:p w:rsidR="00BA2B5B" w:rsidRPr="00900888" w:rsidRDefault="00BA2B5B" w:rsidP="00BA2B5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i/>
                <w:iCs/>
                <w:sz w:val="28"/>
                <w:szCs w:val="28"/>
              </w:rPr>
              <w:t xml:space="preserve">Доступные входные группы и возможность свободного передвижения инвалидов по объекту к месту получения услуг </w:t>
            </w:r>
          </w:p>
        </w:tc>
      </w:tr>
      <w:tr w:rsidR="006A1835" w:rsidRPr="00900888" w:rsidTr="006A1835">
        <w:tc>
          <w:tcPr>
            <w:tcW w:w="675" w:type="dxa"/>
          </w:tcPr>
          <w:p w:rsidR="006A1835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5" w:type="dxa"/>
          </w:tcPr>
          <w:p w:rsidR="006A1835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Разработка проектно-сметной документации и проведение ремонтных работ по обеспечению условия доступности объекта для инвалидов: </w:t>
            </w:r>
          </w:p>
        </w:tc>
        <w:tc>
          <w:tcPr>
            <w:tcW w:w="3191" w:type="dxa"/>
          </w:tcPr>
          <w:p w:rsidR="006A1835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до 2030г.</w:t>
            </w:r>
          </w:p>
        </w:tc>
      </w:tr>
      <w:tr w:rsidR="006A1835" w:rsidRPr="00900888" w:rsidTr="006A1835">
        <w:tc>
          <w:tcPr>
            <w:tcW w:w="675" w:type="dxa"/>
          </w:tcPr>
          <w:p w:rsidR="006A1835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5" w:type="dxa"/>
          </w:tcPr>
          <w:p w:rsidR="006A1835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Приобретение табличек с указателями выходов, поворотов </w:t>
            </w:r>
          </w:p>
        </w:tc>
        <w:tc>
          <w:tcPr>
            <w:tcW w:w="3191" w:type="dxa"/>
          </w:tcPr>
          <w:p w:rsidR="006A1835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2020-2025г.</w:t>
            </w: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67"/>
              <w:gridCol w:w="222"/>
            </w:tblGrid>
            <w:tr w:rsidR="00BA2B5B" w:rsidRPr="00900888">
              <w:trPr>
                <w:trHeight w:val="109"/>
              </w:trPr>
              <w:tc>
                <w:tcPr>
                  <w:tcW w:w="0" w:type="auto"/>
                </w:tcPr>
                <w:p w:rsidR="00BA2B5B" w:rsidRPr="00900888" w:rsidRDefault="00BA2B5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888">
                    <w:rPr>
                      <w:sz w:val="28"/>
                      <w:szCs w:val="28"/>
                    </w:rPr>
                    <w:t>Организация места для размещения собаки-проводника</w:t>
                  </w:r>
                </w:p>
              </w:tc>
              <w:tc>
                <w:tcPr>
                  <w:tcW w:w="0" w:type="auto"/>
                </w:tcPr>
                <w:p w:rsidR="00BA2B5B" w:rsidRPr="00900888" w:rsidRDefault="00BA2B5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88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A2B5B" w:rsidRPr="00900888" w:rsidRDefault="00BA2B5B" w:rsidP="00BA2B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2030г.</w:t>
            </w: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05" w:type="dxa"/>
          </w:tcPr>
          <w:p w:rsidR="00BA2B5B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Приобретение специальных ограждений и тактильных направляющих для лиц с нарушениями зрения, табличек с указателями выходов, поворотов, лестниц </w:t>
            </w:r>
          </w:p>
        </w:tc>
        <w:tc>
          <w:tcPr>
            <w:tcW w:w="3191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2022-2025г.</w:t>
            </w: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05" w:type="dxa"/>
          </w:tcPr>
          <w:p w:rsidR="00BA2B5B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Приобретение индукционной петли и/или звукоусиливающей аппаратуры </w:t>
            </w:r>
          </w:p>
        </w:tc>
        <w:tc>
          <w:tcPr>
            <w:tcW w:w="3191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2025-2028г.</w:t>
            </w: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05" w:type="dxa"/>
          </w:tcPr>
          <w:p w:rsidR="00BA2B5B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Закупка кресла-коляски </w:t>
            </w:r>
          </w:p>
        </w:tc>
        <w:tc>
          <w:tcPr>
            <w:tcW w:w="3191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705" w:type="dxa"/>
          </w:tcPr>
          <w:p w:rsidR="00BA2B5B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Переоборудование санитарно-гигиенического помещения (с установкой перил, санузла на высоте 50 см., установкой кнопки экстренного вызова) </w:t>
            </w:r>
          </w:p>
        </w:tc>
        <w:tc>
          <w:tcPr>
            <w:tcW w:w="3191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до 2030г.</w:t>
            </w:r>
          </w:p>
        </w:tc>
      </w:tr>
      <w:tr w:rsidR="00BA2B5B" w:rsidRPr="00900888" w:rsidTr="00BA2B5B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2"/>
          </w:tcPr>
          <w:p w:rsidR="00BA2B5B" w:rsidRPr="00900888" w:rsidRDefault="00BA2B5B" w:rsidP="00BA2B5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i/>
                <w:iCs/>
                <w:sz w:val="28"/>
                <w:szCs w:val="28"/>
              </w:rPr>
              <w:t xml:space="preserve">Наличие на объекте надлежащего размещения оборудования и носителей информации для лиц с нарушениями слуха и зрения </w:t>
            </w:r>
          </w:p>
          <w:p w:rsidR="00BA2B5B" w:rsidRPr="00900888" w:rsidRDefault="00BA2B5B" w:rsidP="00BA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5" w:type="dxa"/>
          </w:tcPr>
          <w:p w:rsidR="00BA2B5B" w:rsidRPr="00900888" w:rsidRDefault="00BA2B5B" w:rsidP="00BA2B5B">
            <w:pPr>
              <w:pStyle w:val="Default"/>
              <w:rPr>
                <w:sz w:val="28"/>
                <w:szCs w:val="28"/>
              </w:rPr>
            </w:pPr>
            <w:proofErr w:type="gramStart"/>
            <w:r w:rsidRPr="00900888">
              <w:rPr>
                <w:sz w:val="28"/>
                <w:szCs w:val="28"/>
              </w:rPr>
              <w:t xml:space="preserve">Приобретение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3191" w:type="dxa"/>
          </w:tcPr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2028г.</w:t>
            </w:r>
          </w:p>
        </w:tc>
      </w:tr>
      <w:tr w:rsidR="00776E1B" w:rsidRPr="00900888" w:rsidTr="0090569D">
        <w:tc>
          <w:tcPr>
            <w:tcW w:w="675" w:type="dxa"/>
          </w:tcPr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2"/>
          </w:tcPr>
          <w:p w:rsidR="00776E1B" w:rsidRPr="00900888" w:rsidRDefault="00776E1B" w:rsidP="00776E1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i/>
                <w:iCs/>
                <w:sz w:val="28"/>
                <w:szCs w:val="28"/>
              </w:rPr>
              <w:t xml:space="preserve">Предоставление услуг </w:t>
            </w: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5" w:type="dxa"/>
          </w:tcPr>
          <w:p w:rsidR="00BA2B5B" w:rsidRPr="00900888" w:rsidRDefault="00776E1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</w:t>
            </w:r>
            <w:proofErr w:type="spellStart"/>
            <w:r w:rsidRPr="00900888">
              <w:rPr>
                <w:sz w:val="28"/>
                <w:szCs w:val="28"/>
              </w:rPr>
              <w:t>сурдопереводчика</w:t>
            </w:r>
            <w:proofErr w:type="spellEnd"/>
            <w:r w:rsidRPr="00900888">
              <w:rPr>
                <w:sz w:val="28"/>
                <w:szCs w:val="28"/>
              </w:rPr>
              <w:t xml:space="preserve"> и </w:t>
            </w:r>
            <w:proofErr w:type="spellStart"/>
            <w:r w:rsidRPr="00900888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900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76E1B" w:rsidRPr="00900888" w:rsidRDefault="00776E1B" w:rsidP="00776E1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Договоры об услугах </w:t>
            </w:r>
            <w:proofErr w:type="spellStart"/>
            <w:r w:rsidRPr="00900888">
              <w:rPr>
                <w:sz w:val="28"/>
                <w:szCs w:val="28"/>
              </w:rPr>
              <w:t>сурдопереводчика</w:t>
            </w:r>
            <w:proofErr w:type="spellEnd"/>
            <w:r w:rsidRPr="00900888">
              <w:rPr>
                <w:sz w:val="28"/>
                <w:szCs w:val="28"/>
              </w:rPr>
              <w:t xml:space="preserve"> и </w:t>
            </w:r>
            <w:proofErr w:type="spellStart"/>
            <w:r w:rsidRPr="00900888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900888">
              <w:rPr>
                <w:sz w:val="28"/>
                <w:szCs w:val="28"/>
              </w:rPr>
              <w:t xml:space="preserve"> </w:t>
            </w:r>
          </w:p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B5B" w:rsidRPr="00900888" w:rsidTr="006A1835">
        <w:tc>
          <w:tcPr>
            <w:tcW w:w="675" w:type="dxa"/>
          </w:tcPr>
          <w:p w:rsidR="00BA2B5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705" w:type="dxa"/>
          </w:tcPr>
          <w:p w:rsidR="00BA2B5B" w:rsidRPr="00900888" w:rsidRDefault="00776E1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Предоставление на объекте услуг в сфере образования, предоставляемых инвалидам с сопровождением ассистента-помощника </w:t>
            </w:r>
          </w:p>
        </w:tc>
        <w:tc>
          <w:tcPr>
            <w:tcW w:w="3191" w:type="dxa"/>
          </w:tcPr>
          <w:p w:rsidR="00776E1B" w:rsidRPr="00900888" w:rsidRDefault="00776E1B" w:rsidP="00776E1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Приказы по учреждению о назначении </w:t>
            </w:r>
            <w:proofErr w:type="gramStart"/>
            <w:r w:rsidRPr="00900888">
              <w:rPr>
                <w:sz w:val="28"/>
                <w:szCs w:val="28"/>
              </w:rPr>
              <w:t>ответственных</w:t>
            </w:r>
            <w:proofErr w:type="gramEnd"/>
            <w:r w:rsidRPr="00900888">
              <w:rPr>
                <w:sz w:val="28"/>
                <w:szCs w:val="28"/>
              </w:rPr>
              <w:t xml:space="preserve"> </w:t>
            </w:r>
          </w:p>
          <w:p w:rsidR="00BA2B5B" w:rsidRPr="00900888" w:rsidRDefault="00BA2B5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1B" w:rsidRPr="00900888" w:rsidTr="006A1835">
        <w:tc>
          <w:tcPr>
            <w:tcW w:w="675" w:type="dxa"/>
          </w:tcPr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05" w:type="dxa"/>
          </w:tcPr>
          <w:p w:rsidR="00776E1B" w:rsidRPr="00900888" w:rsidRDefault="00776E1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Проведение инструктирования (или </w:t>
            </w:r>
            <w:proofErr w:type="gramStart"/>
            <w:r w:rsidRPr="00900888">
              <w:rPr>
                <w:sz w:val="28"/>
                <w:szCs w:val="28"/>
              </w:rPr>
              <w:t>обучения) сотрудников по вопросам</w:t>
            </w:r>
            <w:proofErr w:type="gramEnd"/>
            <w:r w:rsidRPr="00900888">
              <w:rPr>
                <w:sz w:val="28"/>
                <w:szCs w:val="28"/>
              </w:rPr>
              <w:t xml:space="preserve">, связанным с обеспечением доступности для инвалидов объекта и услуг </w:t>
            </w:r>
          </w:p>
        </w:tc>
        <w:tc>
          <w:tcPr>
            <w:tcW w:w="3191" w:type="dxa"/>
          </w:tcPr>
          <w:p w:rsidR="007D6EC5" w:rsidRPr="00900888" w:rsidRDefault="007D6EC5" w:rsidP="007D6EC5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Инструктирование </w:t>
            </w:r>
          </w:p>
          <w:p w:rsidR="00776E1B" w:rsidRPr="00900888" w:rsidRDefault="007D6EC5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776E1B" w:rsidRPr="00900888" w:rsidTr="006A1835">
        <w:tc>
          <w:tcPr>
            <w:tcW w:w="675" w:type="dxa"/>
          </w:tcPr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5" w:type="dxa"/>
          </w:tcPr>
          <w:p w:rsidR="00776E1B" w:rsidRPr="00900888" w:rsidRDefault="00776E1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 </w:t>
            </w:r>
          </w:p>
        </w:tc>
        <w:tc>
          <w:tcPr>
            <w:tcW w:w="3191" w:type="dxa"/>
          </w:tcPr>
          <w:p w:rsidR="00776E1B" w:rsidRPr="00900888" w:rsidRDefault="00776E1B" w:rsidP="00776E1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Приказ «О внесении дополнений в должностные инструкции сотрудников» (при необходимости) </w:t>
            </w:r>
          </w:p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E1B" w:rsidRPr="00900888" w:rsidTr="006A1835">
        <w:tc>
          <w:tcPr>
            <w:tcW w:w="675" w:type="dxa"/>
          </w:tcPr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705" w:type="dxa"/>
          </w:tcPr>
          <w:p w:rsidR="00776E1B" w:rsidRPr="00900888" w:rsidRDefault="00776E1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3191" w:type="dxa"/>
          </w:tcPr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76E1B" w:rsidRPr="00900888" w:rsidTr="006A1835">
        <w:tc>
          <w:tcPr>
            <w:tcW w:w="675" w:type="dxa"/>
          </w:tcPr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705" w:type="dxa"/>
          </w:tcPr>
          <w:p w:rsidR="00776E1B" w:rsidRPr="00900888" w:rsidRDefault="00776E1B" w:rsidP="00BA2B5B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3191" w:type="dxa"/>
          </w:tcPr>
          <w:p w:rsidR="00776E1B" w:rsidRPr="00900888" w:rsidRDefault="00776E1B" w:rsidP="00776E1B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Продолжить данную работу до 2030 г. </w:t>
            </w:r>
          </w:p>
          <w:p w:rsidR="00776E1B" w:rsidRPr="00900888" w:rsidRDefault="00776E1B" w:rsidP="006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EC5" w:rsidRPr="00900888" w:rsidRDefault="007D6EC5" w:rsidP="007D6EC5">
      <w:pPr>
        <w:pStyle w:val="Default"/>
        <w:rPr>
          <w:sz w:val="28"/>
          <w:szCs w:val="28"/>
        </w:rPr>
      </w:pPr>
      <w:proofErr w:type="gramStart"/>
      <w:r w:rsidRPr="00900888">
        <w:rPr>
          <w:sz w:val="28"/>
          <w:szCs w:val="28"/>
        </w:rPr>
        <w:t xml:space="preserve">4.7 Проведение реконструкций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</w:t>
      </w:r>
      <w:proofErr w:type="spellStart"/>
      <w:r w:rsidRPr="00900888">
        <w:rPr>
          <w:sz w:val="28"/>
          <w:szCs w:val="28"/>
        </w:rPr>
        <w:t>развитияРоссийской</w:t>
      </w:r>
      <w:proofErr w:type="spellEnd"/>
      <w:r w:rsidRPr="00900888">
        <w:rPr>
          <w:sz w:val="28"/>
          <w:szCs w:val="28"/>
        </w:rPr>
        <w:t xml:space="preserve"> Федерации от</w:t>
      </w:r>
      <w:proofErr w:type="gramEnd"/>
      <w:r w:rsidRPr="00900888">
        <w:rPr>
          <w:sz w:val="28"/>
          <w:szCs w:val="28"/>
        </w:rPr>
        <w:t xml:space="preserve"> 27 декабря 2011 г. № 605 «Об утверждении свода правил «</w:t>
      </w:r>
      <w:proofErr w:type="spellStart"/>
      <w:r w:rsidRPr="00900888">
        <w:rPr>
          <w:sz w:val="28"/>
          <w:szCs w:val="28"/>
        </w:rPr>
        <w:t>СНиП</w:t>
      </w:r>
      <w:proofErr w:type="spellEnd"/>
      <w:r w:rsidRPr="00900888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Pr="00900888">
        <w:rPr>
          <w:sz w:val="28"/>
          <w:szCs w:val="28"/>
        </w:rPr>
        <w:t>маломобильных</w:t>
      </w:r>
      <w:proofErr w:type="spellEnd"/>
      <w:r w:rsidRPr="00900888">
        <w:rPr>
          <w:sz w:val="28"/>
          <w:szCs w:val="28"/>
        </w:rPr>
        <w:t xml:space="preserve"> групп населения» (СП 59.13330.2012)». </w:t>
      </w:r>
    </w:p>
    <w:p w:rsidR="007D6EC5" w:rsidRPr="00900888" w:rsidRDefault="007D6EC5" w:rsidP="007D6EC5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4.8 Период проведения работ: до 2030 года </w:t>
      </w:r>
    </w:p>
    <w:p w:rsidR="007D6EC5" w:rsidRPr="00900888" w:rsidRDefault="007D6EC5" w:rsidP="007D6EC5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sz w:val="28"/>
          <w:szCs w:val="28"/>
        </w:rPr>
        <w:t xml:space="preserve">4.9 Ожидаемый результат: доступность объекта </w:t>
      </w:r>
      <w:proofErr w:type="spellStart"/>
      <w:r w:rsidRPr="0090088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900888">
        <w:rPr>
          <w:rFonts w:ascii="Times New Roman" w:hAnsi="Times New Roman" w:cs="Times New Roman"/>
          <w:sz w:val="28"/>
          <w:szCs w:val="28"/>
        </w:rPr>
        <w:t xml:space="preserve"> группам населения.</w:t>
      </w:r>
    </w:p>
    <w:p w:rsidR="007D6EC5" w:rsidRPr="00900888" w:rsidRDefault="007D6EC5" w:rsidP="007D6EC5">
      <w:pPr>
        <w:pStyle w:val="Default"/>
        <w:jc w:val="center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>5. Особые отметки</w:t>
      </w:r>
    </w:p>
    <w:p w:rsidR="007D6EC5" w:rsidRPr="00900888" w:rsidRDefault="007D6EC5" w:rsidP="007D6EC5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Паспорт сформирован на основании акта обследования объекта от </w:t>
      </w:r>
      <w:r w:rsidR="00523237" w:rsidRPr="00900888">
        <w:rPr>
          <w:sz w:val="28"/>
          <w:szCs w:val="28"/>
        </w:rPr>
        <w:t>20 декабря 2019</w:t>
      </w:r>
      <w:r w:rsidRPr="00900888">
        <w:rPr>
          <w:sz w:val="28"/>
          <w:szCs w:val="28"/>
        </w:rPr>
        <w:t xml:space="preserve"> года Комиссией, состав которой утвержден приказом МОУ </w:t>
      </w:r>
      <w:r w:rsidR="00523237" w:rsidRPr="00900888">
        <w:rPr>
          <w:sz w:val="28"/>
          <w:szCs w:val="28"/>
        </w:rPr>
        <w:t>Красноярской НШ – детского сада</w:t>
      </w:r>
      <w:r w:rsidRPr="00900888">
        <w:rPr>
          <w:sz w:val="28"/>
          <w:szCs w:val="28"/>
        </w:rPr>
        <w:t xml:space="preserve"> от</w:t>
      </w:r>
      <w:r w:rsidR="00523237" w:rsidRPr="00900888">
        <w:rPr>
          <w:sz w:val="28"/>
          <w:szCs w:val="28"/>
        </w:rPr>
        <w:t xml:space="preserve"> 1</w:t>
      </w:r>
      <w:r w:rsidRPr="00900888">
        <w:rPr>
          <w:sz w:val="28"/>
          <w:szCs w:val="28"/>
        </w:rPr>
        <w:t xml:space="preserve">6 </w:t>
      </w:r>
      <w:r w:rsidR="00523237" w:rsidRPr="00900888">
        <w:rPr>
          <w:sz w:val="28"/>
          <w:szCs w:val="28"/>
        </w:rPr>
        <w:t>декабря 2019</w:t>
      </w:r>
      <w:r w:rsidRPr="00900888">
        <w:rPr>
          <w:sz w:val="28"/>
          <w:szCs w:val="28"/>
        </w:rPr>
        <w:t xml:space="preserve"> года №</w:t>
      </w:r>
      <w:r w:rsidR="00523237" w:rsidRPr="00900888">
        <w:rPr>
          <w:sz w:val="28"/>
          <w:szCs w:val="28"/>
        </w:rPr>
        <w:t xml:space="preserve"> 27</w:t>
      </w:r>
      <w:r w:rsidRPr="00900888">
        <w:rPr>
          <w:sz w:val="28"/>
          <w:szCs w:val="28"/>
        </w:rPr>
        <w:t xml:space="preserve"> – о (акт прилагается). </w:t>
      </w:r>
    </w:p>
    <w:p w:rsidR="00D44B57" w:rsidRPr="00900888" w:rsidRDefault="007D6EC5" w:rsidP="007D6EC5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523237" w:rsidRPr="00900888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523237" w:rsidRPr="00900888">
        <w:rPr>
          <w:rFonts w:ascii="Times New Roman" w:hAnsi="Times New Roman" w:cs="Times New Roman"/>
          <w:sz w:val="28"/>
          <w:szCs w:val="28"/>
        </w:rPr>
        <w:t xml:space="preserve"> НШ – детский сад</w:t>
      </w:r>
      <w:r w:rsidRPr="00900888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</w:t>
      </w:r>
      <w:r w:rsidRPr="00900888">
        <w:rPr>
          <w:rFonts w:ascii="Times New Roman" w:hAnsi="Times New Roman" w:cs="Times New Roman"/>
          <w:sz w:val="28"/>
          <w:szCs w:val="28"/>
        </w:rPr>
        <w:lastRenderedPageBreak/>
        <w:t>услуг на качественно новом уровне с учетом изменения федерального и регионального законодательства.</w:t>
      </w:r>
    </w:p>
    <w:p w:rsidR="00D44B57" w:rsidRPr="00900888" w:rsidRDefault="00D44B57" w:rsidP="00D44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88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44B57" w:rsidRPr="00900888" w:rsidRDefault="00D44B57" w:rsidP="00D44B57">
      <w:pPr>
        <w:pStyle w:val="Default"/>
        <w:jc w:val="center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>АКТ ОБСЛЕДОВАНИЯ</w:t>
      </w:r>
    </w:p>
    <w:p w:rsidR="00D44B57" w:rsidRPr="00900888" w:rsidRDefault="00D44B57" w:rsidP="00D44B57">
      <w:pPr>
        <w:pStyle w:val="Default"/>
        <w:jc w:val="center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>объекта социальной инфраструктуры</w:t>
      </w:r>
    </w:p>
    <w:p w:rsidR="00D44B57" w:rsidRPr="00900888" w:rsidRDefault="00D44B57" w:rsidP="00D44B57">
      <w:pPr>
        <w:pStyle w:val="Default"/>
        <w:jc w:val="center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>К ПАСПОРТУ ДОСТУПНОСТИ</w:t>
      </w:r>
    </w:p>
    <w:p w:rsidR="00D44B57" w:rsidRPr="00900888" w:rsidRDefault="00D44B57" w:rsidP="00D44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D44B57" w:rsidRPr="00900888" w:rsidRDefault="00D44B57" w:rsidP="00D44B5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888">
        <w:rPr>
          <w:rFonts w:ascii="Times New Roman" w:hAnsi="Times New Roman" w:cs="Times New Roman"/>
          <w:bCs/>
          <w:sz w:val="28"/>
          <w:szCs w:val="28"/>
        </w:rPr>
        <w:t>16 декабря 2019 г.</w:t>
      </w:r>
    </w:p>
    <w:p w:rsidR="00D44B57" w:rsidRPr="00900888" w:rsidRDefault="00D44B57" w:rsidP="00D44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1.1. Название организации (учреждения): </w:t>
      </w:r>
      <w:r w:rsidRPr="00900888">
        <w:rPr>
          <w:b/>
          <w:bCs/>
          <w:sz w:val="28"/>
          <w:szCs w:val="28"/>
        </w:rPr>
        <w:t xml:space="preserve">Муниципальное общеобразовательное учреждение Красноярская начальная школа – детский сад  Воскресенского муниципального района Нижегородской области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 xml:space="preserve">(МОУ </w:t>
      </w:r>
      <w:proofErr w:type="gramStart"/>
      <w:r w:rsidRPr="00900888">
        <w:rPr>
          <w:b/>
          <w:bCs/>
          <w:sz w:val="28"/>
          <w:szCs w:val="28"/>
        </w:rPr>
        <w:t>Красноярская</w:t>
      </w:r>
      <w:proofErr w:type="gramEnd"/>
      <w:r w:rsidRPr="00900888">
        <w:rPr>
          <w:b/>
          <w:bCs/>
          <w:sz w:val="28"/>
          <w:szCs w:val="28"/>
        </w:rPr>
        <w:t xml:space="preserve"> НШ – детский сад).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1.2.Юридический адрес организации (учреждения): </w:t>
      </w:r>
      <w:r w:rsidRPr="00900888">
        <w:rPr>
          <w:b/>
          <w:bCs/>
          <w:sz w:val="28"/>
          <w:szCs w:val="28"/>
        </w:rPr>
        <w:t xml:space="preserve">606750, Нижегородская область, Воскресенский муниципальный район, поселок Красный Яр, улица Больничная, дом 2 Б. </w:t>
      </w:r>
    </w:p>
    <w:p w:rsidR="00FF1421" w:rsidRPr="00046938" w:rsidRDefault="00FF1421" w:rsidP="00FF1421">
      <w:pPr>
        <w:pStyle w:val="Default"/>
        <w:rPr>
          <w:color w:val="auto"/>
          <w:sz w:val="28"/>
          <w:szCs w:val="28"/>
        </w:rPr>
      </w:pPr>
      <w:r w:rsidRPr="00900888">
        <w:rPr>
          <w:sz w:val="28"/>
          <w:szCs w:val="28"/>
        </w:rPr>
        <w:t xml:space="preserve">1.3.Сведения о размещении объекта: </w:t>
      </w:r>
    </w:p>
    <w:p w:rsidR="00FF1421" w:rsidRPr="00046938" w:rsidRDefault="00FF1421" w:rsidP="00FF1421">
      <w:pPr>
        <w:pStyle w:val="Default"/>
        <w:rPr>
          <w:color w:val="auto"/>
          <w:sz w:val="28"/>
          <w:szCs w:val="28"/>
        </w:rPr>
      </w:pPr>
      <w:r w:rsidRPr="00046938">
        <w:rPr>
          <w:color w:val="auto"/>
          <w:sz w:val="28"/>
          <w:szCs w:val="28"/>
        </w:rPr>
        <w:t xml:space="preserve"> Здание начальной </w:t>
      </w:r>
      <w:proofErr w:type="spellStart"/>
      <w:r w:rsidRPr="00046938">
        <w:rPr>
          <w:color w:val="auto"/>
          <w:sz w:val="28"/>
          <w:szCs w:val="28"/>
        </w:rPr>
        <w:t>школы-детского</w:t>
      </w:r>
      <w:proofErr w:type="spellEnd"/>
      <w:r w:rsidRPr="00046938">
        <w:rPr>
          <w:color w:val="auto"/>
          <w:sz w:val="28"/>
          <w:szCs w:val="28"/>
        </w:rPr>
        <w:t xml:space="preserve"> сада,1 этаж, площадь - 2703,5 м</w:t>
      </w:r>
      <w:proofErr w:type="gramStart"/>
      <w:r w:rsidRPr="00046938">
        <w:rPr>
          <w:color w:val="auto"/>
          <w:sz w:val="28"/>
          <w:szCs w:val="28"/>
        </w:rPr>
        <w:t>2</w:t>
      </w:r>
      <w:proofErr w:type="gramEnd"/>
      <w:r w:rsidRPr="00046938">
        <w:rPr>
          <w:color w:val="auto"/>
          <w:sz w:val="28"/>
          <w:szCs w:val="28"/>
        </w:rPr>
        <w:t xml:space="preserve"> </w:t>
      </w:r>
    </w:p>
    <w:p w:rsidR="00FF1421" w:rsidRPr="00046938" w:rsidRDefault="00FF1421" w:rsidP="00FF1421">
      <w:pPr>
        <w:pStyle w:val="Default"/>
        <w:rPr>
          <w:color w:val="auto"/>
          <w:sz w:val="28"/>
          <w:szCs w:val="28"/>
        </w:rPr>
      </w:pPr>
      <w:r w:rsidRPr="00046938">
        <w:rPr>
          <w:color w:val="auto"/>
          <w:sz w:val="28"/>
          <w:szCs w:val="28"/>
        </w:rPr>
        <w:t>прилегающий земельный участок - 30132 м</w:t>
      </w:r>
      <w:proofErr w:type="gramStart"/>
      <w:r w:rsidRPr="00046938">
        <w:rPr>
          <w:color w:val="auto"/>
          <w:sz w:val="28"/>
          <w:szCs w:val="28"/>
        </w:rPr>
        <w:t>2</w:t>
      </w:r>
      <w:proofErr w:type="gramEnd"/>
      <w:r w:rsidRPr="00046938">
        <w:rPr>
          <w:color w:val="auto"/>
          <w:sz w:val="28"/>
          <w:szCs w:val="28"/>
        </w:rPr>
        <w:t xml:space="preserve">. </w:t>
      </w:r>
    </w:p>
    <w:p w:rsidR="00FF1421" w:rsidRPr="00046938" w:rsidRDefault="00FF1421" w:rsidP="00FF1421">
      <w:pPr>
        <w:pStyle w:val="Default"/>
        <w:rPr>
          <w:color w:val="auto"/>
          <w:sz w:val="28"/>
          <w:szCs w:val="28"/>
        </w:rPr>
      </w:pPr>
      <w:r w:rsidRPr="00046938">
        <w:rPr>
          <w:color w:val="auto"/>
          <w:sz w:val="28"/>
          <w:szCs w:val="28"/>
        </w:rPr>
        <w:t xml:space="preserve">1.4.Год постройки здания: </w:t>
      </w:r>
    </w:p>
    <w:p w:rsidR="00FF1421" w:rsidRPr="00900888" w:rsidRDefault="00FF1421" w:rsidP="00FF1421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sz w:val="28"/>
          <w:szCs w:val="28"/>
        </w:rPr>
        <w:t xml:space="preserve"> 1.5.Дата предстоящих плановых ремонтных работ: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>косметический ремонт - 2020г.</w:t>
      </w:r>
    </w:p>
    <w:p w:rsidR="00FF1421" w:rsidRPr="00900888" w:rsidRDefault="00FF1421" w:rsidP="00FF14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2. Характеристика деятельности организации на объекте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bCs/>
          <w:sz w:val="28"/>
          <w:szCs w:val="28"/>
        </w:rPr>
        <w:t>Дополнительная информация:</w:t>
      </w:r>
      <w:r w:rsidRPr="00900888">
        <w:rPr>
          <w:sz w:val="28"/>
          <w:szCs w:val="28"/>
        </w:rPr>
        <w:t xml:space="preserve"> дошкольное образование, начальное общее образование. </w:t>
      </w:r>
    </w:p>
    <w:p w:rsidR="00FF1421" w:rsidRPr="00900888" w:rsidRDefault="00FF1421" w:rsidP="00FF1421">
      <w:pPr>
        <w:rPr>
          <w:rFonts w:ascii="Times New Roman" w:hAnsi="Times New Roman" w:cs="Times New Roman"/>
          <w:sz w:val="28"/>
          <w:szCs w:val="28"/>
        </w:rPr>
      </w:pPr>
    </w:p>
    <w:p w:rsidR="00FF1421" w:rsidRPr="00900888" w:rsidRDefault="00FF1421" w:rsidP="00FF14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 xml:space="preserve">3.1 Путь следования к объекту пассажирским транспортом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- наличие адаптированного пассажирского транспорта к объекту - </w:t>
      </w:r>
      <w:r w:rsidRPr="00900888">
        <w:rPr>
          <w:b/>
          <w:bCs/>
          <w:sz w:val="28"/>
          <w:szCs w:val="28"/>
        </w:rPr>
        <w:t xml:space="preserve">отсутствует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b/>
          <w:bCs/>
          <w:sz w:val="28"/>
          <w:szCs w:val="28"/>
        </w:rPr>
        <w:t xml:space="preserve">3.2 Путь к объекту от ближайшей остановки пассажирского транспорта: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3.2.1 расстояние до объекта от остановки транспорта </w:t>
      </w:r>
      <w:r w:rsidRPr="00900888">
        <w:rPr>
          <w:color w:val="auto"/>
          <w:sz w:val="28"/>
          <w:szCs w:val="28"/>
        </w:rPr>
        <w:t xml:space="preserve">- </w:t>
      </w:r>
      <w:r w:rsidRPr="00900888">
        <w:rPr>
          <w:b/>
          <w:bCs/>
          <w:color w:val="auto"/>
          <w:sz w:val="28"/>
          <w:szCs w:val="28"/>
        </w:rPr>
        <w:t>700 м</w:t>
      </w:r>
      <w:r w:rsidRPr="00900888">
        <w:rPr>
          <w:b/>
          <w:bCs/>
          <w:sz w:val="28"/>
          <w:szCs w:val="28"/>
        </w:rPr>
        <w:t xml:space="preserve">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3.2.2 время движения (пешком) - </w:t>
      </w:r>
      <w:r w:rsidRPr="00900888">
        <w:rPr>
          <w:b/>
          <w:bCs/>
          <w:sz w:val="28"/>
          <w:szCs w:val="28"/>
        </w:rPr>
        <w:t xml:space="preserve">7 мин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>3.2.3 наличие выделенного от проезжей части пешеходного пути (</w:t>
      </w:r>
      <w:r w:rsidRPr="00900888">
        <w:rPr>
          <w:i/>
          <w:iCs/>
          <w:sz w:val="28"/>
          <w:szCs w:val="28"/>
        </w:rPr>
        <w:t>да, нет</w:t>
      </w:r>
      <w:r w:rsidRPr="00900888">
        <w:rPr>
          <w:sz w:val="28"/>
          <w:szCs w:val="28"/>
        </w:rPr>
        <w:t xml:space="preserve">) - </w:t>
      </w:r>
      <w:r w:rsidRPr="00900888">
        <w:rPr>
          <w:b/>
          <w:bCs/>
          <w:sz w:val="28"/>
          <w:szCs w:val="28"/>
        </w:rPr>
        <w:t xml:space="preserve">нет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3.2.4 Перекрестки: </w:t>
      </w:r>
      <w:r w:rsidRPr="00900888">
        <w:rPr>
          <w:b/>
          <w:bCs/>
          <w:i/>
          <w:iCs/>
          <w:sz w:val="28"/>
          <w:szCs w:val="28"/>
        </w:rPr>
        <w:t>нерегулируемые</w:t>
      </w:r>
      <w:r w:rsidRPr="00900888">
        <w:rPr>
          <w:i/>
          <w:iCs/>
          <w:sz w:val="28"/>
          <w:szCs w:val="28"/>
        </w:rPr>
        <w:t xml:space="preserve">; регулируемые, со звуковой сигнализацией, таймером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lastRenderedPageBreak/>
        <w:t xml:space="preserve">3.2.5 Информация на пути следования к объекту </w:t>
      </w:r>
      <w:proofErr w:type="gramStart"/>
      <w:r w:rsidRPr="00900888">
        <w:rPr>
          <w:sz w:val="28"/>
          <w:szCs w:val="28"/>
        </w:rPr>
        <w:t xml:space="preserve">( </w:t>
      </w:r>
      <w:proofErr w:type="gramEnd"/>
      <w:r w:rsidRPr="00900888">
        <w:rPr>
          <w:i/>
          <w:iCs/>
          <w:sz w:val="28"/>
          <w:szCs w:val="28"/>
        </w:rPr>
        <w:t xml:space="preserve">акустическая, тактильная, визуальная) - отсутствует;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3.2.6 Перепады высоты на пути: </w:t>
      </w:r>
      <w:r w:rsidRPr="00900888">
        <w:rPr>
          <w:i/>
          <w:iCs/>
          <w:sz w:val="28"/>
          <w:szCs w:val="28"/>
        </w:rPr>
        <w:t xml:space="preserve">есть, </w:t>
      </w:r>
      <w:r w:rsidRPr="00900888">
        <w:rPr>
          <w:b/>
          <w:bCs/>
          <w:i/>
          <w:iCs/>
          <w:sz w:val="28"/>
          <w:szCs w:val="28"/>
        </w:rPr>
        <w:t xml:space="preserve">нет </w:t>
      </w:r>
    </w:p>
    <w:p w:rsidR="00FF1421" w:rsidRPr="00900888" w:rsidRDefault="00FF1421" w:rsidP="00FF1421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Их обустройство для инвалидов на коляске: </w:t>
      </w:r>
      <w:r w:rsidRPr="00900888">
        <w:rPr>
          <w:b/>
          <w:bCs/>
          <w:i/>
          <w:iCs/>
          <w:sz w:val="28"/>
          <w:szCs w:val="28"/>
        </w:rPr>
        <w:t xml:space="preserve">нет </w:t>
      </w:r>
    </w:p>
    <w:p w:rsidR="00FF1421" w:rsidRPr="00900888" w:rsidRDefault="00FF1421" w:rsidP="00FF1421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3.3 Организация доступности объекта для инвалидов – </w:t>
      </w:r>
      <w:r w:rsidRPr="00900888">
        <w:rPr>
          <w:rFonts w:ascii="Times New Roman" w:hAnsi="Times New Roman" w:cs="Times New Roman"/>
          <w:sz w:val="28"/>
          <w:szCs w:val="28"/>
        </w:rPr>
        <w:t>форма обслуживания</w:t>
      </w:r>
    </w:p>
    <w:tbl>
      <w:tblPr>
        <w:tblStyle w:val="a3"/>
        <w:tblW w:w="0" w:type="auto"/>
        <w:tblLook w:val="04A0"/>
      </w:tblPr>
      <w:tblGrid>
        <w:gridCol w:w="594"/>
        <w:gridCol w:w="5802"/>
        <w:gridCol w:w="3175"/>
      </w:tblGrid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Категория инвалидов </w:t>
            </w:r>
          </w:p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 xml:space="preserve">(вид нарушения) </w:t>
            </w:r>
          </w:p>
        </w:tc>
        <w:tc>
          <w:tcPr>
            <w:tcW w:w="3175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 xml:space="preserve">(формы обслуживания)* </w:t>
            </w: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Все категории инвалидов и МГН </w:t>
            </w:r>
          </w:p>
          <w:p w:rsidR="00FF1421" w:rsidRPr="00900888" w:rsidRDefault="00FF1421" w:rsidP="00FF142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5" w:type="dxa"/>
          </w:tcPr>
          <w:p w:rsidR="00FF1421" w:rsidRPr="00900888" w:rsidRDefault="00FF1421" w:rsidP="00FF142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i/>
                <w:iCs/>
                <w:sz w:val="28"/>
                <w:szCs w:val="28"/>
              </w:rPr>
              <w:t xml:space="preserve">в том числе инвалиды: </w:t>
            </w:r>
          </w:p>
        </w:tc>
        <w:tc>
          <w:tcPr>
            <w:tcW w:w="3175" w:type="dxa"/>
          </w:tcPr>
          <w:p w:rsidR="00FF1421" w:rsidRPr="00900888" w:rsidRDefault="00FF1421" w:rsidP="00FF142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proofErr w:type="gramStart"/>
            <w:r w:rsidRPr="00900888">
              <w:rPr>
                <w:sz w:val="28"/>
                <w:szCs w:val="28"/>
              </w:rPr>
              <w:t>передвигающиеся</w:t>
            </w:r>
            <w:proofErr w:type="gramEnd"/>
            <w:r w:rsidRPr="00900888">
              <w:rPr>
                <w:sz w:val="28"/>
                <w:szCs w:val="28"/>
              </w:rPr>
              <w:t xml:space="preserve"> на креслах-колясках </w:t>
            </w:r>
          </w:p>
        </w:tc>
        <w:tc>
          <w:tcPr>
            <w:tcW w:w="3175" w:type="dxa"/>
          </w:tcPr>
          <w:p w:rsidR="00FF1421" w:rsidRPr="00900888" w:rsidRDefault="0090569D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«ДУ» </w:t>
            </w: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175" w:type="dxa"/>
          </w:tcPr>
          <w:p w:rsidR="00FF1421" w:rsidRPr="00900888" w:rsidRDefault="0090569D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«ДУ» </w:t>
            </w: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 нарушениями зрения </w:t>
            </w:r>
          </w:p>
        </w:tc>
        <w:tc>
          <w:tcPr>
            <w:tcW w:w="3175" w:type="dxa"/>
          </w:tcPr>
          <w:p w:rsidR="00FF1421" w:rsidRPr="00900888" w:rsidRDefault="0090569D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«ВНД» </w:t>
            </w: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 нарушениями слуха </w:t>
            </w:r>
          </w:p>
        </w:tc>
        <w:tc>
          <w:tcPr>
            <w:tcW w:w="3175" w:type="dxa"/>
          </w:tcPr>
          <w:p w:rsidR="00FF1421" w:rsidRPr="00900888" w:rsidRDefault="0090569D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«ВНД» </w:t>
            </w:r>
          </w:p>
        </w:tc>
      </w:tr>
      <w:tr w:rsidR="00FF1421" w:rsidRPr="00900888" w:rsidTr="0090569D">
        <w:tc>
          <w:tcPr>
            <w:tcW w:w="594" w:type="dxa"/>
          </w:tcPr>
          <w:p w:rsidR="00FF1421" w:rsidRPr="00900888" w:rsidRDefault="00FF1421" w:rsidP="00FF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2" w:type="dxa"/>
          </w:tcPr>
          <w:p w:rsidR="00FF1421" w:rsidRPr="00900888" w:rsidRDefault="00FF1421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 нарушениями умственного развития </w:t>
            </w:r>
          </w:p>
        </w:tc>
        <w:tc>
          <w:tcPr>
            <w:tcW w:w="3175" w:type="dxa"/>
          </w:tcPr>
          <w:p w:rsidR="00FF1421" w:rsidRPr="00900888" w:rsidRDefault="0090569D" w:rsidP="00FF1421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«ДУ» </w:t>
            </w:r>
          </w:p>
        </w:tc>
      </w:tr>
    </w:tbl>
    <w:p w:rsidR="0090569D" w:rsidRPr="00900888" w:rsidRDefault="00905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>«А», «Б», «ДУ», «ВНД»</w:t>
      </w:r>
    </w:p>
    <w:p w:rsidR="0090569D" w:rsidRPr="00900888" w:rsidRDefault="00905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Style w:val="a3"/>
        <w:tblW w:w="0" w:type="auto"/>
        <w:tblLook w:val="04A0"/>
      </w:tblPr>
      <w:tblGrid>
        <w:gridCol w:w="594"/>
        <w:gridCol w:w="5803"/>
        <w:gridCol w:w="3174"/>
      </w:tblGrid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Основные структурно-функциональные зоны </w:t>
            </w:r>
          </w:p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Состояние доступности, </w:t>
            </w:r>
          </w:p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для основных категорий инвалидов**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ДЧ-В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Вход (входы) в здание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ДЧ-В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Путь (пути) движения внутри здания (в т.ч. пути эвакуации)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ДЧ-В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ВНД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Санитарно-гигиенические помещения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ДЧ-В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Система информации и связи (на всех зонах)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ВНД </w:t>
            </w:r>
          </w:p>
        </w:tc>
      </w:tr>
      <w:tr w:rsidR="0090569D" w:rsidRPr="00900888" w:rsidTr="0090569D">
        <w:tc>
          <w:tcPr>
            <w:tcW w:w="594" w:type="dxa"/>
          </w:tcPr>
          <w:p w:rsidR="0090569D" w:rsidRPr="00900888" w:rsidRDefault="0090569D" w:rsidP="0090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</w:tcPr>
          <w:p w:rsidR="0090569D" w:rsidRPr="00900888" w:rsidRDefault="0090569D" w:rsidP="0090569D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Пути движения к объекту (от остановки транспорта) </w:t>
            </w:r>
          </w:p>
        </w:tc>
        <w:tc>
          <w:tcPr>
            <w:tcW w:w="3174" w:type="dxa"/>
          </w:tcPr>
          <w:p w:rsidR="0090569D" w:rsidRPr="00900888" w:rsidRDefault="0090569D" w:rsidP="0090569D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ДП-В </w:t>
            </w:r>
          </w:p>
        </w:tc>
      </w:tr>
    </w:tbl>
    <w:p w:rsidR="0090569D" w:rsidRPr="00900888" w:rsidRDefault="0090569D" w:rsidP="0090569D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** </w:t>
      </w:r>
      <w:r w:rsidRPr="00900888">
        <w:rPr>
          <w:rFonts w:ascii="Times New Roman" w:hAnsi="Times New Roman" w:cs="Times New Roman"/>
          <w:sz w:val="28"/>
          <w:szCs w:val="28"/>
        </w:rPr>
        <w:t xml:space="preserve">Указывается: </w:t>
      </w:r>
      <w:proofErr w:type="gramStart"/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ДП-В </w:t>
      </w:r>
      <w:r w:rsidRPr="00900888">
        <w:rPr>
          <w:rFonts w:ascii="Times New Roman" w:hAnsi="Times New Roman" w:cs="Times New Roman"/>
          <w:sz w:val="28"/>
          <w:szCs w:val="28"/>
        </w:rPr>
        <w:t xml:space="preserve">- доступно полностью всем;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ДП-И </w:t>
      </w:r>
      <w:r w:rsidRPr="00900888">
        <w:rPr>
          <w:rFonts w:ascii="Times New Roman" w:hAnsi="Times New Roman" w:cs="Times New Roman"/>
          <w:sz w:val="28"/>
          <w:szCs w:val="28"/>
        </w:rPr>
        <w:t xml:space="preserve">(К, О, С, Г, У) – доступно полностью избирательно (указать категории инвалидов);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ДЧ-В </w:t>
      </w:r>
      <w:r w:rsidRPr="00900888">
        <w:rPr>
          <w:rFonts w:ascii="Times New Roman" w:hAnsi="Times New Roman" w:cs="Times New Roman"/>
          <w:sz w:val="28"/>
          <w:szCs w:val="28"/>
        </w:rPr>
        <w:t xml:space="preserve">- доступно частично всем;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ДЧ-И </w:t>
      </w:r>
      <w:r w:rsidRPr="00900888">
        <w:rPr>
          <w:rFonts w:ascii="Times New Roman" w:hAnsi="Times New Roman" w:cs="Times New Roman"/>
          <w:sz w:val="28"/>
          <w:szCs w:val="28"/>
        </w:rPr>
        <w:t xml:space="preserve">(К, О, С, Г, У) – доступно частично избирательно (указать категории инвалидов);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ДУ </w:t>
      </w:r>
      <w:r w:rsidRPr="00900888">
        <w:rPr>
          <w:rFonts w:ascii="Times New Roman" w:hAnsi="Times New Roman" w:cs="Times New Roman"/>
          <w:sz w:val="28"/>
          <w:szCs w:val="28"/>
        </w:rPr>
        <w:t xml:space="preserve">- доступно условно, </w:t>
      </w:r>
      <w:r w:rsidRPr="00900888">
        <w:rPr>
          <w:rFonts w:ascii="Times New Roman" w:hAnsi="Times New Roman" w:cs="Times New Roman"/>
          <w:b/>
          <w:bCs/>
          <w:sz w:val="28"/>
          <w:szCs w:val="28"/>
        </w:rPr>
        <w:t xml:space="preserve">ВНД </w:t>
      </w:r>
      <w:r w:rsidRPr="00900888">
        <w:rPr>
          <w:rFonts w:ascii="Times New Roman" w:hAnsi="Times New Roman" w:cs="Times New Roman"/>
          <w:sz w:val="28"/>
          <w:szCs w:val="28"/>
        </w:rPr>
        <w:t>– недоступно</w:t>
      </w:r>
      <w:proofErr w:type="gramEnd"/>
    </w:p>
    <w:p w:rsidR="0090569D" w:rsidRPr="00900888" w:rsidRDefault="0090569D" w:rsidP="0090569D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 ИТОГОВОЕ ЗАКЛЮЧЕНИЕ о состоянии доступности ОСИ</w:t>
      </w:r>
      <w:r w:rsidRPr="00900888">
        <w:rPr>
          <w:rFonts w:ascii="Times New Roman" w:hAnsi="Times New Roman" w:cs="Times New Roman"/>
          <w:sz w:val="28"/>
          <w:szCs w:val="28"/>
        </w:rPr>
        <w:t>: доступно частично, избирательно (О</w:t>
      </w:r>
      <w:proofErr w:type="gramStart"/>
      <w:r w:rsidRPr="0090088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00888">
        <w:rPr>
          <w:rFonts w:ascii="Times New Roman" w:hAnsi="Times New Roman" w:cs="Times New Roman"/>
          <w:sz w:val="28"/>
          <w:szCs w:val="28"/>
        </w:rPr>
        <w:t>,Г,У).</w:t>
      </w:r>
    </w:p>
    <w:p w:rsidR="0090569D" w:rsidRPr="00900888" w:rsidRDefault="0090569D" w:rsidP="00905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888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</w:p>
    <w:p w:rsidR="0090569D" w:rsidRPr="00900888" w:rsidRDefault="0090569D" w:rsidP="0090569D">
      <w:pPr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Style w:val="a3"/>
        <w:tblW w:w="0" w:type="auto"/>
        <w:tblLook w:val="04A0"/>
      </w:tblPr>
      <w:tblGrid>
        <w:gridCol w:w="594"/>
        <w:gridCol w:w="5468"/>
        <w:gridCol w:w="3509"/>
      </w:tblGrid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Основные структурно-функциональные зоны объекта </w:t>
            </w:r>
          </w:p>
          <w:p w:rsidR="003D1827" w:rsidRPr="00900888" w:rsidRDefault="003D1827" w:rsidP="003D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b/>
                <w:bCs/>
                <w:sz w:val="28"/>
                <w:szCs w:val="28"/>
              </w:rPr>
              <w:t xml:space="preserve">Рекомендации по адаптации объекта (вид работы)* </w:t>
            </w:r>
          </w:p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Территория, прилегающая к зданию (участок)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Вход (входы) в здание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Путь (пути) движения внутри здания </w:t>
            </w:r>
          </w:p>
          <w:p w:rsidR="003D1827" w:rsidRPr="00900888" w:rsidRDefault="003D1827" w:rsidP="003D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 xml:space="preserve">(в т.ч. пути эвакуации)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Зона целевого назначения здания </w:t>
            </w:r>
          </w:p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(целевого посещения объекта)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Санитарно-гигиенические помещения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Пути движения к объекту (от остановки транспорта)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  <w:tr w:rsidR="003D1827" w:rsidRPr="00900888" w:rsidTr="003D1827">
        <w:tc>
          <w:tcPr>
            <w:tcW w:w="594" w:type="dxa"/>
          </w:tcPr>
          <w:p w:rsidR="003D1827" w:rsidRPr="00900888" w:rsidRDefault="003D1827" w:rsidP="003D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</w:tcPr>
          <w:p w:rsidR="003D1827" w:rsidRPr="00900888" w:rsidRDefault="003D1827" w:rsidP="003D1827">
            <w:pPr>
              <w:pStyle w:val="Default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Все зоны и участки </w:t>
            </w:r>
          </w:p>
        </w:tc>
        <w:tc>
          <w:tcPr>
            <w:tcW w:w="3509" w:type="dxa"/>
          </w:tcPr>
          <w:p w:rsidR="003D1827" w:rsidRPr="00900888" w:rsidRDefault="003D1827" w:rsidP="003D1827">
            <w:pPr>
              <w:pStyle w:val="Default"/>
              <w:jc w:val="center"/>
              <w:rPr>
                <w:sz w:val="28"/>
                <w:szCs w:val="28"/>
              </w:rPr>
            </w:pPr>
            <w:r w:rsidRPr="00900888">
              <w:rPr>
                <w:sz w:val="28"/>
                <w:szCs w:val="28"/>
              </w:rPr>
              <w:t xml:space="preserve">индивидуальное решение с ТСР </w:t>
            </w:r>
          </w:p>
        </w:tc>
      </w:tr>
    </w:tbl>
    <w:p w:rsidR="003D1827" w:rsidRPr="00900888" w:rsidRDefault="003D1827" w:rsidP="003D1827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4.2. Период проведения работ 2025г в рамках исполнения </w:t>
      </w:r>
      <w:r w:rsidRPr="00900888">
        <w:rPr>
          <w:i/>
          <w:iCs/>
          <w:sz w:val="28"/>
          <w:szCs w:val="28"/>
        </w:rPr>
        <w:t xml:space="preserve">при выделении денежных средств </w:t>
      </w:r>
    </w:p>
    <w:p w:rsidR="003D1827" w:rsidRPr="00900888" w:rsidRDefault="003D1827" w:rsidP="003D1827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Pr="00900888">
        <w:rPr>
          <w:i/>
          <w:iCs/>
          <w:sz w:val="28"/>
          <w:szCs w:val="28"/>
        </w:rPr>
        <w:t xml:space="preserve">повышение доступности образовательных услуг для детей-инвалидов </w:t>
      </w:r>
    </w:p>
    <w:p w:rsidR="003D1827" w:rsidRPr="00900888" w:rsidRDefault="003D1827" w:rsidP="0004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888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</w:t>
      </w:r>
    </w:p>
    <w:p w:rsidR="003D1827" w:rsidRPr="00900888" w:rsidRDefault="003D1827" w:rsidP="003D1827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4.4. Для принятия решения </w:t>
      </w:r>
      <w:r w:rsidRPr="00900888">
        <w:rPr>
          <w:sz w:val="28"/>
          <w:szCs w:val="28"/>
          <w:u w:val="single"/>
        </w:rPr>
        <w:t>требуется</w:t>
      </w:r>
      <w:r w:rsidRPr="00900888">
        <w:rPr>
          <w:sz w:val="28"/>
          <w:szCs w:val="28"/>
        </w:rPr>
        <w:t xml:space="preserve">, не требуется </w:t>
      </w:r>
      <w:r w:rsidRPr="00900888">
        <w:rPr>
          <w:i/>
          <w:iCs/>
          <w:sz w:val="28"/>
          <w:szCs w:val="28"/>
        </w:rPr>
        <w:t>(</w:t>
      </w:r>
      <w:proofErr w:type="gramStart"/>
      <w:r w:rsidRPr="00900888">
        <w:rPr>
          <w:i/>
          <w:iCs/>
          <w:sz w:val="28"/>
          <w:szCs w:val="28"/>
        </w:rPr>
        <w:t>нужное</w:t>
      </w:r>
      <w:proofErr w:type="gramEnd"/>
      <w:r w:rsidRPr="00900888">
        <w:rPr>
          <w:i/>
          <w:iCs/>
          <w:sz w:val="28"/>
          <w:szCs w:val="28"/>
        </w:rPr>
        <w:t xml:space="preserve"> подчеркнуть): </w:t>
      </w:r>
    </w:p>
    <w:p w:rsidR="003D1827" w:rsidRPr="00900888" w:rsidRDefault="003D1827" w:rsidP="003D1827">
      <w:pPr>
        <w:pStyle w:val="Default"/>
        <w:rPr>
          <w:sz w:val="28"/>
          <w:szCs w:val="28"/>
        </w:rPr>
      </w:pPr>
      <w:r w:rsidRPr="00900888">
        <w:rPr>
          <w:sz w:val="28"/>
          <w:szCs w:val="28"/>
        </w:rPr>
        <w:t xml:space="preserve">4.4.1. согласование на Комиссии - нет </w:t>
      </w:r>
    </w:p>
    <w:p w:rsidR="003D1827" w:rsidRPr="00900888" w:rsidRDefault="003D1827" w:rsidP="003D1827">
      <w:pPr>
        <w:pStyle w:val="Default"/>
        <w:rPr>
          <w:sz w:val="28"/>
          <w:szCs w:val="28"/>
        </w:rPr>
      </w:pPr>
      <w:r w:rsidRPr="00900888">
        <w:rPr>
          <w:i/>
          <w:iCs/>
          <w:sz w:val="28"/>
          <w:szCs w:val="28"/>
        </w:rPr>
        <w:t xml:space="preserve">(наименование Комиссии по координации деятельности в сфере обеспечения доступной среды жизнедеятельности для инвалидов и других МГН) </w:t>
      </w:r>
    </w:p>
    <w:p w:rsidR="003D1827" w:rsidRPr="003D1827" w:rsidRDefault="00046938" w:rsidP="003D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3908"/>
            <wp:effectExtent l="19050" t="0" r="3175" b="0"/>
            <wp:docPr id="3" name="Рисунок 2" descr="C:\Users\1\Downloads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одпис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827" w:rsidRPr="003D1827" w:rsidSect="009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36005"/>
    <w:rsid w:val="00046938"/>
    <w:rsid w:val="002123CC"/>
    <w:rsid w:val="0027725F"/>
    <w:rsid w:val="002A328A"/>
    <w:rsid w:val="00336005"/>
    <w:rsid w:val="003D1827"/>
    <w:rsid w:val="00523237"/>
    <w:rsid w:val="006A1835"/>
    <w:rsid w:val="00776E1B"/>
    <w:rsid w:val="007D6EC5"/>
    <w:rsid w:val="00900888"/>
    <w:rsid w:val="0090569D"/>
    <w:rsid w:val="009D6548"/>
    <w:rsid w:val="00BA2B5B"/>
    <w:rsid w:val="00CB56C5"/>
    <w:rsid w:val="00D44B57"/>
    <w:rsid w:val="00E051F9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5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2021-06-21T03:49:00Z</dcterms:created>
  <dcterms:modified xsi:type="dcterms:W3CDTF">2021-06-21T03:49:00Z</dcterms:modified>
</cp:coreProperties>
</file>