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433A" w:rsidRPr="008F6242" w:rsidTr="007D151D">
        <w:tc>
          <w:tcPr>
            <w:tcW w:w="4785" w:type="dxa"/>
          </w:tcPr>
          <w:p w:rsidR="002B433A" w:rsidRPr="008F6242" w:rsidRDefault="002B433A" w:rsidP="007D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2B433A" w:rsidRPr="008F6242" w:rsidRDefault="002B433A" w:rsidP="007D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МОУ </w:t>
            </w:r>
            <w:proofErr w:type="gramStart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НШ – детский сад</w:t>
            </w:r>
          </w:p>
          <w:p w:rsidR="002B433A" w:rsidRPr="008F6242" w:rsidRDefault="002B433A" w:rsidP="007D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Протокол №  5 от  02.04.2021г</w:t>
            </w:r>
          </w:p>
        </w:tc>
        <w:tc>
          <w:tcPr>
            <w:tcW w:w="4786" w:type="dxa"/>
          </w:tcPr>
          <w:p w:rsidR="002B433A" w:rsidRPr="008F6242" w:rsidRDefault="002B433A" w:rsidP="007D1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B433A" w:rsidRPr="008F6242" w:rsidRDefault="002B433A" w:rsidP="007D1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gramStart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НШ – </w:t>
            </w:r>
          </w:p>
          <w:p w:rsidR="002B433A" w:rsidRPr="008F6242" w:rsidRDefault="002B433A" w:rsidP="007D1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2B433A" w:rsidRPr="008F6242" w:rsidRDefault="002B433A" w:rsidP="007D1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от 02.04.2021</w:t>
            </w:r>
          </w:p>
        </w:tc>
      </w:tr>
    </w:tbl>
    <w:p w:rsidR="002B433A" w:rsidRPr="008F6242" w:rsidRDefault="002B433A" w:rsidP="002B4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33A" w:rsidRPr="008F6242" w:rsidRDefault="002B433A" w:rsidP="002B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33A" w:rsidRDefault="002B433A" w:rsidP="002B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4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B433A" w:rsidRDefault="002B433A" w:rsidP="002B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2B433A" w:rsidRPr="008F6242" w:rsidRDefault="002B433A" w:rsidP="002B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 от 05.04.2021</w:t>
      </w:r>
    </w:p>
    <w:p w:rsidR="00BE6D2D" w:rsidRDefault="00BE6D2D"/>
    <w:p w:rsidR="002B433A" w:rsidRDefault="002B433A"/>
    <w:tbl>
      <w:tblPr>
        <w:tblW w:w="0" w:type="auto"/>
        <w:jc w:val="right"/>
        <w:tblInd w:w="4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BE6D2D" w:rsidRPr="00570A59" w:rsidTr="00BE6D2D">
        <w:trPr>
          <w:trHeight w:val="248"/>
          <w:jc w:val="right"/>
        </w:trPr>
        <w:tc>
          <w:tcPr>
            <w:tcW w:w="5096" w:type="dxa"/>
          </w:tcPr>
          <w:p w:rsidR="00BE6D2D" w:rsidRPr="00570A59" w:rsidRDefault="00BE6D2D" w:rsidP="00BE6D2D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BE6D2D" w:rsidRPr="00570A59" w:rsidTr="00BE6D2D">
        <w:trPr>
          <w:trHeight w:val="483"/>
          <w:jc w:val="right"/>
        </w:trPr>
        <w:tc>
          <w:tcPr>
            <w:tcW w:w="5096" w:type="dxa"/>
          </w:tcPr>
          <w:p w:rsidR="00BE6D2D" w:rsidRPr="00570A59" w:rsidRDefault="00BE6D2D" w:rsidP="00BE6D2D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BE6D2D" w:rsidRPr="00570A59" w:rsidTr="00BE6D2D">
        <w:trPr>
          <w:trHeight w:val="288"/>
          <w:jc w:val="right"/>
        </w:trPr>
        <w:tc>
          <w:tcPr>
            <w:tcW w:w="5096" w:type="dxa"/>
          </w:tcPr>
          <w:p w:rsidR="00BE6D2D" w:rsidRPr="00570A59" w:rsidRDefault="00BE6D2D" w:rsidP="00BE6D2D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BE6D2D" w:rsidRPr="00570A59" w:rsidTr="00BE6D2D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BE6D2D" w:rsidRPr="00570A59" w:rsidRDefault="00BE6D2D" w:rsidP="00BE6D2D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BE6D2D" w:rsidRPr="00061E43" w:rsidTr="00BE6D2D">
        <w:trPr>
          <w:trHeight w:val="530"/>
          <w:jc w:val="right"/>
        </w:trPr>
        <w:tc>
          <w:tcPr>
            <w:tcW w:w="5096" w:type="dxa"/>
          </w:tcPr>
          <w:p w:rsidR="00BE6D2D" w:rsidRPr="00061E43" w:rsidRDefault="00BE6D2D" w:rsidP="00BE6D2D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BE6D2D" w:rsidRPr="00570A59" w:rsidTr="00BE6D2D">
        <w:trPr>
          <w:trHeight w:val="244"/>
          <w:jc w:val="right"/>
        </w:trPr>
        <w:tc>
          <w:tcPr>
            <w:tcW w:w="5096" w:type="dxa"/>
          </w:tcPr>
          <w:p w:rsidR="00BE6D2D" w:rsidRPr="00570A59" w:rsidRDefault="00BE6D2D" w:rsidP="00BE6D2D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Кузнецова Ольга Феодосьевна</w:t>
            </w:r>
          </w:p>
        </w:tc>
      </w:tr>
      <w:tr w:rsidR="00BE6D2D" w:rsidRPr="00570A59" w:rsidTr="00BE6D2D">
        <w:trPr>
          <w:trHeight w:val="266"/>
          <w:jc w:val="right"/>
        </w:trPr>
        <w:tc>
          <w:tcPr>
            <w:tcW w:w="5096" w:type="dxa"/>
          </w:tcPr>
          <w:p w:rsidR="00BE6D2D" w:rsidRPr="00570A59" w:rsidRDefault="00BE6D2D" w:rsidP="00BE6D2D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BE6D2D" w:rsidRDefault="00BE6D2D" w:rsidP="00BE6D2D">
      <w:pPr>
        <w:jc w:val="center"/>
      </w:pPr>
    </w:p>
    <w:p w:rsidR="00BE6D2D" w:rsidRDefault="00BE6D2D" w:rsidP="00BE6D2D">
      <w:pPr>
        <w:pStyle w:val="Default"/>
      </w:pPr>
    </w:p>
    <w:p w:rsidR="00BE6D2D" w:rsidRDefault="00BE6D2D" w:rsidP="00BE6D2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Положение о режиме занятий обучающихся</w:t>
      </w:r>
      <w:r w:rsidR="003F0A90">
        <w:rPr>
          <w:b/>
          <w:bCs/>
          <w:sz w:val="32"/>
          <w:szCs w:val="32"/>
        </w:rPr>
        <w:t>(воспитанников)</w:t>
      </w: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Муниципального</w:t>
      </w:r>
      <w:proofErr w:type="gramEnd"/>
      <w:r>
        <w:rPr>
          <w:b/>
          <w:bCs/>
          <w:sz w:val="32"/>
          <w:szCs w:val="32"/>
        </w:rPr>
        <w:t xml:space="preserve"> общеобразовательного учреждение Красноярская начальная школа – детский сад</w:t>
      </w: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2B433A">
      <w:pPr>
        <w:pStyle w:val="Default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b/>
          <w:bCs/>
          <w:sz w:val="32"/>
          <w:szCs w:val="32"/>
        </w:rPr>
      </w:pPr>
    </w:p>
    <w:p w:rsidR="00BE6D2D" w:rsidRDefault="00BE6D2D" w:rsidP="00BE6D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Настоящий положение о режиме занятий обучающихся (далее – Положение) регламентирует режим занятий обучающихся муниципального общеобразовательного учреждения</w:t>
      </w:r>
      <w:r w:rsidR="00CC5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Красноярская начальная школа – детский сад  (далее – Учреждение).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Российской Федерации от29.12.2012 №273-ФЗ «Об образовании в Российской Федерации»,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уставом Учреждения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иными нормативными актами, регламентирующими образовательный процесс в Учреждении.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Основная образовательная программа дошкольного образования реализуется в Учреждении в соответствии с расписанием образовательной деятельности, с учетом режима работы Учреждения, а также режима дня, соответствующего анатомическим и физиологическим особенностям каждой возрастной группы.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Режим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2.Режим функционирования учреждения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Учреждение работает по пятидневной рабочей неделе.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Общими выходными днями являются суббота, воскресенье и нерабочие праздничные дни, установленные в соответствии с действующим законодательством.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2.2.Режим функционирования Учреждения составляет 10,5 часов с 07:30 до 18:00.</w:t>
      </w:r>
    </w:p>
    <w:p w:rsidR="00BE6D2D" w:rsidRDefault="00CC5AEF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</w:t>
      </w:r>
      <w:proofErr w:type="gramStart"/>
      <w:r>
        <w:rPr>
          <w:sz w:val="28"/>
          <w:szCs w:val="28"/>
        </w:rPr>
        <w:t>Разновозрастная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BE6D2D">
        <w:rPr>
          <w:sz w:val="28"/>
          <w:szCs w:val="28"/>
        </w:rPr>
        <w:t>руппа</w:t>
      </w:r>
      <w:proofErr w:type="spellEnd"/>
      <w:r w:rsidR="00BE6D2D">
        <w:rPr>
          <w:sz w:val="28"/>
          <w:szCs w:val="28"/>
        </w:rPr>
        <w:t xml:space="preserve">  общеразвивающей направленности функционирует в режиме полного дня (10,5-часового пребывания детей).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Структура учебного года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1 по 30 сентября – адаптационный период.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1 сентября по 25 декабря - образовательный период;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25 декабря по 10 января - новогодние каникулы;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10 января по 30 апреля - образовательный период;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1 мая по 31мая - диагностический период.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1 июня по 31 августа – летне-оздоровительный период.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4.Цели и задачи режима занятий обучающихся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Основными целями и задачами режима занятий обучающихся являются: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соблюдение гигиенических норм и требований к организации образовательной деятельности в Учреждении;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обеспечение условий для всестороннего развития ребёнка, в соответствии с их возрастными и индивидуальными особенностями;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качества реализации основной образовательной программы дошкольного образования Учреждения (ОСП) (далее –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);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построение индивидуального режима дня для каждого обучающегося в период адаптации его к Учреждению.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5.Организация режима занятий обучающихся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5.1.Организация образовательного процесса в Учреждении осуществляется в соответствии с Основной образовательной программой дошкольного образования, расписанием образовательной деятельности, которое утверждается директором на 1 сентября каждого года.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5.1.1.В группе общеразвивающей направленности реализуется Основная образовательная программа дошкольного образования (ООП ДО) Муниципального общеобразовательного учреждения Красноярская начальная школа – детский сад.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5.2.Организованная образовательная деятельность.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5.2.1. Организованная образовательная деятельность (далее по тексту - ООД) в Учреждении строится в соответствии с учебным планом, который определен в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5.2.2.Максимально допустимый объем образовательной нагрузки в первой половине дня в младшем и среднем дошкольном возрасте не превышает 30 и 40 минут соответственно, а в старшем и подготовительном - 45 минут и 1,5 часа соответственно. В середине времени, отведенного на основную образовательную деятельность, проводят физкультурные минутки. Перерывы между периодами основной образовательной деятельности - не менее 10 минут. </w:t>
      </w:r>
    </w:p>
    <w:p w:rsidR="00BE6D2D" w:rsidRDefault="00BE6D2D" w:rsidP="00BE6D2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5.2.3.Продолжительность ООД для обучающихся от 3 до 4 лет - не более 15 минут, для обучающихся от 4 до 5 лет - не более 20 минут, для обучающихся от 5 до 6 лет - не более 25 минут, а для обучающихся от 6 до 7 лет - не более 30 минут. </w:t>
      </w:r>
      <w:proofErr w:type="gramEnd"/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5.2.4.</w:t>
      </w:r>
      <w:r w:rsidR="00FB6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Образовательная деятельность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организованной образовательной деятельности статического характера проводятся физкультурные минутки.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="00FB6E66">
        <w:rPr>
          <w:sz w:val="28"/>
          <w:szCs w:val="28"/>
        </w:rPr>
        <w:t>2.5</w:t>
      </w:r>
      <w:r>
        <w:rPr>
          <w:sz w:val="28"/>
          <w:szCs w:val="28"/>
        </w:rPr>
        <w:t xml:space="preserve">.ООД, требующую повышенной познавательной активности и умственного напряжения обучающихся, следует организовывать в первую </w:t>
      </w:r>
      <w:r>
        <w:rPr>
          <w:sz w:val="28"/>
          <w:szCs w:val="28"/>
        </w:rPr>
        <w:lastRenderedPageBreak/>
        <w:t xml:space="preserve">половину дня. Для профилактики утомления обучающихся рекомендуется проводить физкультурные, музыкальные занятия и т.п. </w:t>
      </w:r>
    </w:p>
    <w:p w:rsidR="00BE6D2D" w:rsidRDefault="00FB6E66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5.2.6</w:t>
      </w:r>
      <w:r w:rsidR="00BE6D2D">
        <w:rPr>
          <w:sz w:val="28"/>
          <w:szCs w:val="28"/>
        </w:rPr>
        <w:t xml:space="preserve">.В летний период ООД не проводится. Рекомендуется проводить спортивные и подвижные игры, спортивные праздники, экскурсии и др. во время прогулки. </w:t>
      </w:r>
    </w:p>
    <w:p w:rsidR="00BE6D2D" w:rsidRDefault="00FB6E66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5.2.7</w:t>
      </w:r>
      <w:r w:rsidR="00BE6D2D">
        <w:rPr>
          <w:sz w:val="28"/>
          <w:szCs w:val="28"/>
        </w:rPr>
        <w:t xml:space="preserve">. ООД повышенной умственной активности для обучающихся дошкольного возраста проводятся в группе воспитателем. </w:t>
      </w:r>
    </w:p>
    <w:p w:rsidR="00BE6D2D" w:rsidRDefault="00FB6E66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5.2.8</w:t>
      </w:r>
      <w:r w:rsidR="00BE6D2D">
        <w:rPr>
          <w:sz w:val="28"/>
          <w:szCs w:val="28"/>
        </w:rPr>
        <w:t>.</w:t>
      </w:r>
      <w:proofErr w:type="gramStart"/>
      <w:r w:rsidR="00BE6D2D">
        <w:rPr>
          <w:sz w:val="28"/>
          <w:szCs w:val="28"/>
        </w:rPr>
        <w:t>Музыкальная</w:t>
      </w:r>
      <w:proofErr w:type="gramEnd"/>
      <w:r w:rsidR="00BE6D2D">
        <w:rPr>
          <w:sz w:val="28"/>
          <w:szCs w:val="28"/>
        </w:rPr>
        <w:t xml:space="preserve"> ООД проводится музыкальным руководителем в </w:t>
      </w:r>
      <w:r>
        <w:rPr>
          <w:sz w:val="28"/>
          <w:szCs w:val="28"/>
        </w:rPr>
        <w:t>групповом помещении</w:t>
      </w:r>
      <w:r w:rsidR="00BE6D2D">
        <w:rPr>
          <w:sz w:val="28"/>
          <w:szCs w:val="28"/>
        </w:rPr>
        <w:t xml:space="preserve">. </w:t>
      </w:r>
    </w:p>
    <w:p w:rsidR="00BE6D2D" w:rsidRDefault="00FB6E66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5.2.9</w:t>
      </w:r>
      <w:r w:rsidR="00BE6D2D">
        <w:rPr>
          <w:sz w:val="28"/>
          <w:szCs w:val="28"/>
        </w:rPr>
        <w:t>.</w:t>
      </w:r>
      <w:proofErr w:type="gramStart"/>
      <w:r w:rsidR="00BE6D2D">
        <w:rPr>
          <w:sz w:val="28"/>
          <w:szCs w:val="28"/>
        </w:rPr>
        <w:t>Физкультурная</w:t>
      </w:r>
      <w:proofErr w:type="gramEnd"/>
      <w:r w:rsidR="00BE6D2D">
        <w:rPr>
          <w:sz w:val="28"/>
          <w:szCs w:val="28"/>
        </w:rPr>
        <w:t xml:space="preserve"> ООД проводится </w:t>
      </w:r>
      <w:r>
        <w:rPr>
          <w:sz w:val="28"/>
          <w:szCs w:val="28"/>
        </w:rPr>
        <w:t>воспитателями в групповом помещении</w:t>
      </w:r>
      <w:r w:rsidR="00BE6D2D">
        <w:rPr>
          <w:sz w:val="28"/>
          <w:szCs w:val="28"/>
        </w:rPr>
        <w:t xml:space="preserve">. </w:t>
      </w:r>
    </w:p>
    <w:p w:rsidR="00BE6D2D" w:rsidRDefault="00FB6E66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5.2.10</w:t>
      </w:r>
      <w:r w:rsidR="00BE6D2D">
        <w:rPr>
          <w:sz w:val="28"/>
          <w:szCs w:val="28"/>
        </w:rPr>
        <w:t xml:space="preserve">.Двигательный режим, физические упражнения и закаливающие мероприятия следует осуществлять с учетом здоровья, возраста воспитанников и времени года.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Используются формы двигательной деятельности: утренняя гимнастика, образовательная деятельность по физической культуре в помещении, на воздухе (5-7 лет), физкультурные минутки, подвижные игры, спортивные упражнения и другие. </w:t>
      </w:r>
    </w:p>
    <w:p w:rsidR="00BE6D2D" w:rsidRDefault="00BE6D2D" w:rsidP="00BE6D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объеме двигательной активности обучающихся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обучающихся, времени года и режима работы Учреждения.</w:t>
      </w:r>
    </w:p>
    <w:p w:rsidR="00EB4C8F" w:rsidRDefault="00EB4C8F" w:rsidP="00EB4C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двигательной деятельности обучающихся используются оборудование и спортивный инвентарь в соответствии с возрастом и ростом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</w:t>
      </w:r>
    </w:p>
    <w:p w:rsidR="00EB4C8F" w:rsidRDefault="00EB4C8F" w:rsidP="00EB4C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5.2.11 .ООД по физическому развитию при реализации Основной образовательной программы дошкольного образования для разновозрастной группы -3 раза в неделю:</w:t>
      </w:r>
      <w:r w:rsidRPr="00EB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занятия в групповом помещении, 1 занятие на воздухе.  В дождливые, ветреные и </w:t>
      </w:r>
      <w:r w:rsidRPr="00BA3A93">
        <w:rPr>
          <w:color w:val="auto"/>
          <w:sz w:val="28"/>
          <w:szCs w:val="28"/>
        </w:rPr>
        <w:t>морозные дни занятия физической культурой проводятся в групповом помещении.</w:t>
      </w:r>
      <w:r>
        <w:rPr>
          <w:sz w:val="28"/>
          <w:szCs w:val="28"/>
        </w:rPr>
        <w:t xml:space="preserve"> </w:t>
      </w:r>
    </w:p>
    <w:p w:rsidR="00EB4C8F" w:rsidRDefault="00EB4C8F" w:rsidP="00EB4C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теплое время года при благоприятных метеорологических условиях образовательную деятельность по физическому развитию рекомендуется организовывать на открытом воздухе. </w:t>
      </w:r>
    </w:p>
    <w:p w:rsidR="00EB4C8F" w:rsidRDefault="00BA3A93" w:rsidP="00EB4C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5.2.12</w:t>
      </w:r>
      <w:r w:rsidR="00EB4C8F">
        <w:rPr>
          <w:sz w:val="28"/>
          <w:szCs w:val="28"/>
        </w:rPr>
        <w:t xml:space="preserve">.Для достижения достаточного объема двигательной активности обучающихся необходимо использовать все организованные формы занятий физическими упражнениями с широким включением подвижных игр, спортивных упражнений. </w:t>
      </w:r>
    </w:p>
    <w:p w:rsidR="00EB4C8F" w:rsidRDefault="00BA3A93" w:rsidP="00EB4C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5.2.13</w:t>
      </w:r>
      <w:r w:rsidR="00EB4C8F">
        <w:rPr>
          <w:sz w:val="28"/>
          <w:szCs w:val="28"/>
        </w:rPr>
        <w:t xml:space="preserve">. В середине учебного года </w:t>
      </w:r>
      <w:proofErr w:type="gramStart"/>
      <w:r w:rsidR="00EB4C8F">
        <w:rPr>
          <w:sz w:val="28"/>
          <w:szCs w:val="28"/>
        </w:rPr>
        <w:t xml:space="preserve">( </w:t>
      </w:r>
      <w:proofErr w:type="gramEnd"/>
      <w:r w:rsidR="00EB4C8F">
        <w:rPr>
          <w:sz w:val="28"/>
          <w:szCs w:val="28"/>
        </w:rPr>
        <w:t xml:space="preserve">декабрь-январь) организуются зимние каникулы, во время которых ООД не проводится. В данный период проводятся новогодние и рождественские праздники, развлечения, неделя здоровья. </w:t>
      </w:r>
    </w:p>
    <w:p w:rsidR="00BA3A93" w:rsidRDefault="00BA3A93" w:rsidP="00BA3A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5.2.14</w:t>
      </w:r>
      <w:r w:rsidR="00EB4C8F">
        <w:rPr>
          <w:sz w:val="28"/>
          <w:szCs w:val="28"/>
        </w:rPr>
        <w:t>.В Учреждении образовательная деятельность осуществляется на государственном языке Российской Федерации в соответствии с</w:t>
      </w:r>
      <w:r>
        <w:rPr>
          <w:sz w:val="28"/>
          <w:szCs w:val="28"/>
        </w:rPr>
        <w:t xml:space="preserve"> образовательной программой дошкольного образования и на основании заявления родителей (законных представителей). </w:t>
      </w:r>
    </w:p>
    <w:p w:rsidR="00BA3A93" w:rsidRDefault="00BA3A93" w:rsidP="00BA3A9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5.2.15. Условия для получения образования детьми с ограниченными возможностями здоровья определяются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территориальной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комиссии. </w:t>
      </w:r>
    </w:p>
    <w:p w:rsidR="00BA3A93" w:rsidRDefault="00BA3A93" w:rsidP="00BA3A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6.Режим занятий с применением электронных средств обучения </w:t>
      </w:r>
    </w:p>
    <w:p w:rsidR="00BA3A93" w:rsidRDefault="00BA3A93" w:rsidP="00BA3A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6.1.Занятия с использованием электронных средств обучения (далее – ЭСО) проводятся в возрасте от пяти лет и старше. Занятия с использованием ЭСО с детьми до 5 лет не проводятся. </w:t>
      </w:r>
    </w:p>
    <w:p w:rsidR="00BA3A93" w:rsidRDefault="00BA3A93" w:rsidP="00BA3A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6.2.При использовании ЭСО на занятиях соблюдаются нормы продолжительности, установленные санитарными правилами и гигиеническими нормативами. </w:t>
      </w:r>
    </w:p>
    <w:p w:rsidR="005F63CC" w:rsidRDefault="005F63CC" w:rsidP="00BA3A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6.3.Для воспитанников 5-7 лет продолжительность непрерывного использования:</w:t>
      </w:r>
    </w:p>
    <w:p w:rsidR="005F63CC" w:rsidRDefault="005F63CC" w:rsidP="005F63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экрана с демонстрацией обучающих фильмов, программ или иной информации, предусматривающих ее фиксацию в тетрадях воспитанниками, составляет 5–7 минут; </w:t>
      </w:r>
    </w:p>
    <w:p w:rsidR="005F63CC" w:rsidRDefault="005F63CC" w:rsidP="005F63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6.4.Для образовательных целей мобильные средства связи не используются. </w:t>
      </w:r>
    </w:p>
    <w:p w:rsidR="005F63CC" w:rsidRDefault="005F63CC" w:rsidP="005F63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6.5.Вовремя занятий с использованием ЭСО воспитатели проводят гимнастику для глаз.</w:t>
      </w:r>
    </w:p>
    <w:p w:rsidR="001C2FA0" w:rsidRDefault="001C2FA0" w:rsidP="001C2FA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7.Ответственность </w:t>
      </w:r>
    </w:p>
    <w:p w:rsidR="001C2FA0" w:rsidRDefault="001C2FA0" w:rsidP="001C2F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7.1.Администрация Учреждения, педагогические работники, помощник воспитателя несут ответственность за жизнь, здоровье обучающихся, реализацию в полном объеме режима дня, качество реализуемой Основной образовательной программы дошкольного образования; соответствие применяемых форм, методов и средств организации образовательного процесса возрастным, психофизиологическим особенностям обучающихся. </w:t>
      </w:r>
    </w:p>
    <w:p w:rsidR="001C2FA0" w:rsidRDefault="001C2FA0" w:rsidP="001C2F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 </w:t>
      </w:r>
    </w:p>
    <w:p w:rsidR="001C2FA0" w:rsidRDefault="001C2FA0" w:rsidP="001C2FA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аключительные положения </w:t>
      </w:r>
    </w:p>
    <w:p w:rsidR="001C2FA0" w:rsidRDefault="001C2FA0" w:rsidP="001C2F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8.1. Настоящее Положение действует до принятия нового. </w:t>
      </w:r>
    </w:p>
    <w:p w:rsidR="001C2FA0" w:rsidRDefault="001C2FA0" w:rsidP="001C2FA0">
      <w:pPr>
        <w:pStyle w:val="Default"/>
      </w:pPr>
      <w:r>
        <w:rPr>
          <w:sz w:val="28"/>
          <w:szCs w:val="28"/>
        </w:rPr>
        <w:t>8.2. Настоящее Положение размещается на официальном сайте Учреждения в сети «Интернет».</w:t>
      </w:r>
    </w:p>
    <w:sectPr w:rsidR="001C2FA0" w:rsidSect="0059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E6D2D"/>
    <w:rsid w:val="001C2FA0"/>
    <w:rsid w:val="002B433A"/>
    <w:rsid w:val="003F0A90"/>
    <w:rsid w:val="00596B63"/>
    <w:rsid w:val="005F63CC"/>
    <w:rsid w:val="008A24EA"/>
    <w:rsid w:val="00BA3A93"/>
    <w:rsid w:val="00BE6D2D"/>
    <w:rsid w:val="00CC5AEF"/>
    <w:rsid w:val="00EB4C8F"/>
    <w:rsid w:val="00FB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6D2D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2021-06-21T03:37:00Z</dcterms:created>
  <dcterms:modified xsi:type="dcterms:W3CDTF">2021-06-21T03:37:00Z</dcterms:modified>
</cp:coreProperties>
</file>